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center"/>
        <w:rPr>
          <w:rFonts w:ascii="Times New Roman" w:hAnsi="Times New Roman" w:cs="Times New Roman" w:eastAsia="Times New Roman"/>
          <w:color w:val="auto"/>
          <w:spacing w:val="0"/>
          <w:position w:val="0"/>
          <w:sz w:val="28"/>
          <w:shd w:fill="auto" w:val="clear"/>
        </w:rPr>
      </w:pPr>
    </w:p>
    <w:p>
      <w:pPr>
        <w:spacing w:before="0" w:after="160" w:line="240"/>
        <w:ind w:right="0" w:left="720" w:firstLine="0"/>
        <w:jc w:val="center"/>
        <w:rPr>
          <w:rFonts w:ascii="Times New Roman" w:hAnsi="Times New Roman" w:cs="Times New Roman" w:eastAsia="Times New Roman"/>
          <w:color w:val="auto"/>
          <w:spacing w:val="0"/>
          <w:position w:val="0"/>
          <w:sz w:val="28"/>
          <w:shd w:fill="auto" w:val="clear"/>
        </w:rPr>
      </w:pPr>
    </w:p>
    <w:p>
      <w:pPr>
        <w:spacing w:before="0" w:after="160" w:line="240"/>
        <w:ind w:right="0" w:left="720" w:firstLine="0"/>
        <w:jc w:val="center"/>
        <w:rPr>
          <w:rFonts w:ascii="Times New Roman" w:hAnsi="Times New Roman" w:cs="Times New Roman" w:eastAsia="Times New Roman"/>
          <w:color w:val="auto"/>
          <w:spacing w:val="0"/>
          <w:position w:val="0"/>
          <w:sz w:val="28"/>
          <w:shd w:fill="auto" w:val="clear"/>
        </w:rPr>
      </w:pPr>
    </w:p>
    <w:p>
      <w:pPr>
        <w:spacing w:before="0" w:after="160" w:line="240"/>
        <w:ind w:right="0" w:left="720" w:firstLine="0"/>
        <w:jc w:val="center"/>
        <w:rPr>
          <w:rFonts w:ascii="Times New Roman" w:hAnsi="Times New Roman" w:cs="Times New Roman" w:eastAsia="Times New Roman"/>
          <w:color w:val="auto"/>
          <w:spacing w:val="0"/>
          <w:position w:val="0"/>
          <w:sz w:val="28"/>
          <w:shd w:fill="auto" w:val="clear"/>
        </w:rPr>
      </w:pPr>
    </w:p>
    <w:p>
      <w:pPr>
        <w:spacing w:before="0" w:after="160" w:line="240"/>
        <w:ind w:right="0" w:left="720" w:firstLine="0"/>
        <w:jc w:val="center"/>
        <w:rPr>
          <w:rFonts w:ascii="Times New Roman" w:hAnsi="Times New Roman" w:cs="Times New Roman" w:eastAsia="Times New Roman"/>
          <w:color w:val="auto"/>
          <w:spacing w:val="0"/>
          <w:position w:val="0"/>
          <w:sz w:val="28"/>
          <w:shd w:fill="auto" w:val="clear"/>
        </w:rPr>
      </w:pPr>
    </w:p>
    <w:p>
      <w:pPr>
        <w:spacing w:before="0" w:after="160" w:line="240"/>
        <w:ind w:right="0" w:left="720" w:firstLine="0"/>
        <w:jc w:val="center"/>
        <w:rPr>
          <w:rFonts w:ascii="Times New Roman" w:hAnsi="Times New Roman" w:cs="Times New Roman" w:eastAsia="Times New Roman"/>
          <w:color w:val="auto"/>
          <w:spacing w:val="0"/>
          <w:position w:val="0"/>
          <w:sz w:val="28"/>
          <w:shd w:fill="auto" w:val="clear"/>
        </w:rPr>
      </w:pPr>
    </w:p>
    <w:p>
      <w:pPr>
        <w:spacing w:before="0" w:after="160" w:line="240"/>
        <w:ind w:right="0" w:left="720" w:firstLine="0"/>
        <w:jc w:val="center"/>
        <w:rPr>
          <w:rFonts w:ascii="Times New Roman" w:hAnsi="Times New Roman" w:cs="Times New Roman" w:eastAsia="Times New Roman"/>
          <w:color w:val="auto"/>
          <w:spacing w:val="0"/>
          <w:position w:val="0"/>
          <w:sz w:val="28"/>
          <w:shd w:fill="auto" w:val="clear"/>
        </w:rPr>
      </w:pPr>
    </w:p>
    <w:p>
      <w:pPr>
        <w:spacing w:before="0" w:after="160" w:line="240"/>
        <w:ind w:right="0" w:left="720" w:firstLine="0"/>
        <w:jc w:val="center"/>
        <w:rPr>
          <w:rFonts w:ascii="Times New Roman" w:hAnsi="Times New Roman" w:cs="Times New Roman" w:eastAsia="Times New Roman"/>
          <w:color w:val="auto"/>
          <w:spacing w:val="0"/>
          <w:position w:val="0"/>
          <w:sz w:val="28"/>
          <w:shd w:fill="auto" w:val="clear"/>
        </w:rPr>
      </w:pPr>
    </w:p>
    <w:p>
      <w:pPr>
        <w:spacing w:before="0" w:after="160" w:line="240"/>
        <w:ind w:right="0" w:left="720" w:firstLine="0"/>
        <w:jc w:val="center"/>
        <w:rPr>
          <w:rFonts w:ascii="Times New Roman" w:hAnsi="Times New Roman" w:cs="Times New Roman" w:eastAsia="Times New Roman"/>
          <w:color w:val="auto"/>
          <w:spacing w:val="0"/>
          <w:position w:val="0"/>
          <w:sz w:val="28"/>
          <w:shd w:fill="auto" w:val="clear"/>
        </w:rPr>
      </w:pPr>
    </w:p>
    <w:p>
      <w:pPr>
        <w:spacing w:before="0" w:after="160" w:line="240"/>
        <w:ind w:right="0" w:left="720" w:firstLine="0"/>
        <w:jc w:val="center"/>
        <w:rPr>
          <w:rFonts w:ascii="Times New Roman" w:hAnsi="Times New Roman" w:cs="Times New Roman" w:eastAsia="Times New Roman"/>
          <w:color w:val="auto"/>
          <w:spacing w:val="0"/>
          <w:position w:val="0"/>
          <w:sz w:val="28"/>
          <w:shd w:fill="auto" w:val="clear"/>
        </w:rPr>
      </w:pPr>
    </w:p>
    <w:p>
      <w:pPr>
        <w:spacing w:before="0" w:after="160" w:line="240"/>
        <w:ind w:right="0" w:left="720" w:firstLine="0"/>
        <w:jc w:val="center"/>
        <w:rPr>
          <w:rFonts w:ascii="Times New Roman" w:hAnsi="Times New Roman" w:cs="Times New Roman" w:eastAsia="Times New Roman"/>
          <w:color w:val="auto"/>
          <w:spacing w:val="0"/>
          <w:position w:val="0"/>
          <w:sz w:val="28"/>
          <w:shd w:fill="auto" w:val="clear"/>
        </w:rPr>
      </w:pPr>
    </w:p>
    <w:p>
      <w:pPr>
        <w:spacing w:before="0" w:after="160" w:line="240"/>
        <w:ind w:right="0" w:left="720" w:firstLine="0"/>
        <w:jc w:val="center"/>
        <w:rPr>
          <w:rFonts w:ascii="Times New Roman" w:hAnsi="Times New Roman" w:cs="Times New Roman" w:eastAsia="Times New Roman"/>
          <w:color w:val="auto"/>
          <w:spacing w:val="0"/>
          <w:position w:val="0"/>
          <w:sz w:val="28"/>
          <w:shd w:fill="auto" w:val="clear"/>
        </w:rPr>
      </w:pPr>
    </w:p>
    <w:p>
      <w:pPr>
        <w:spacing w:before="0" w:after="160" w:line="240"/>
        <w:ind w:right="0" w:left="72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Методическая разработка материала</w:t>
      </w:r>
    </w:p>
    <w:p>
      <w:pPr>
        <w:spacing w:before="0" w:after="160" w:line="240"/>
        <w:ind w:right="0" w:left="720" w:firstLine="0"/>
        <w:jc w:val="center"/>
        <w:rPr>
          <w:rFonts w:ascii="Times New Roman" w:hAnsi="Times New Roman" w:cs="Times New Roman" w:eastAsia="Times New Roman"/>
          <w:color w:val="auto"/>
          <w:spacing w:val="0"/>
          <w:position w:val="0"/>
          <w:sz w:val="28"/>
          <w:shd w:fill="auto" w:val="clear"/>
        </w:rPr>
      </w:pPr>
    </w:p>
    <w:p>
      <w:pPr>
        <w:spacing w:before="0" w:after="160" w:line="240"/>
        <w:ind w:right="0" w:left="72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 обучению детей младшего дошкольного возраста правилам дорожного движения</w:t>
      </w:r>
    </w:p>
    <w:p>
      <w:pPr>
        <w:spacing w:before="0" w:after="160" w:line="240"/>
        <w:ind w:right="0" w:left="720" w:firstLine="0"/>
        <w:jc w:val="center"/>
        <w:rPr>
          <w:rFonts w:ascii="Times New Roman" w:hAnsi="Times New Roman" w:cs="Times New Roman" w:eastAsia="Times New Roman"/>
          <w:color w:val="auto"/>
          <w:spacing w:val="0"/>
          <w:position w:val="0"/>
          <w:sz w:val="28"/>
          <w:shd w:fill="auto" w:val="clear"/>
        </w:rPr>
      </w:pPr>
    </w:p>
    <w:p>
      <w:pPr>
        <w:spacing w:before="0" w:after="160" w:line="240"/>
        <w:ind w:right="0" w:left="72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Каждому положено знать правила дорожные</w:t>
      </w:r>
      <w:r>
        <w:rPr>
          <w:rFonts w:ascii="Times New Roman" w:hAnsi="Times New Roman" w:cs="Times New Roman" w:eastAsia="Times New Roman"/>
          <w:color w:val="auto"/>
          <w:spacing w:val="0"/>
          <w:position w:val="0"/>
          <w:sz w:val="28"/>
          <w:shd w:fill="auto" w:val="clear"/>
        </w:rPr>
        <w:t xml:space="preserve">»</w:t>
      </w:r>
    </w:p>
    <w:p>
      <w:pPr>
        <w:spacing w:before="0" w:after="160" w:line="240"/>
        <w:ind w:right="0" w:left="720" w:firstLine="0"/>
        <w:jc w:val="center"/>
        <w:rPr>
          <w:rFonts w:ascii="Times New Roman" w:hAnsi="Times New Roman" w:cs="Times New Roman" w:eastAsia="Times New Roman"/>
          <w:color w:val="auto"/>
          <w:spacing w:val="0"/>
          <w:position w:val="0"/>
          <w:sz w:val="28"/>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Структура методической разработки</w:t>
      </w:r>
    </w:p>
    <w:p>
      <w:pPr>
        <w:spacing w:before="0" w:after="160" w:line="240"/>
        <w:ind w:right="0" w:left="720" w:firstLine="0"/>
        <w:jc w:val="center"/>
        <w:rPr>
          <w:rFonts w:ascii="Times New Roman" w:hAnsi="Times New Roman" w:cs="Times New Roman" w:eastAsia="Times New Roman"/>
          <w:color w:val="auto"/>
          <w:spacing w:val="0"/>
          <w:position w:val="0"/>
          <w:sz w:val="28"/>
          <w:shd w:fill="auto" w:val="clear"/>
        </w:rPr>
      </w:pPr>
    </w:p>
    <w:p>
      <w:pPr>
        <w:numPr>
          <w:ilvl w:val="0"/>
          <w:numId w:val="5"/>
        </w:numPr>
        <w:spacing w:before="0" w:after="160" w:line="240"/>
        <w:ind w:right="0" w:left="108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Пояснительная записка.</w:t>
      </w:r>
    </w:p>
    <w:p>
      <w:pPr>
        <w:numPr>
          <w:ilvl w:val="0"/>
          <w:numId w:val="5"/>
        </w:numPr>
        <w:spacing w:before="0" w:after="160" w:line="240"/>
        <w:ind w:right="0" w:left="1353"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краткое обоснование выбора темы методической разработки;</w:t>
      </w:r>
    </w:p>
    <w:p>
      <w:pPr>
        <w:numPr>
          <w:ilvl w:val="0"/>
          <w:numId w:val="5"/>
        </w:numPr>
        <w:spacing w:before="0" w:after="160" w:line="240"/>
        <w:ind w:right="0" w:left="1353"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целевая аудитория;</w:t>
      </w:r>
    </w:p>
    <w:p>
      <w:pPr>
        <w:numPr>
          <w:ilvl w:val="0"/>
          <w:numId w:val="5"/>
        </w:numPr>
        <w:spacing w:before="0" w:after="160" w:line="240"/>
        <w:ind w:right="0" w:left="1353"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роль и место мероприятия в системе работы педагогического  работника;</w:t>
      </w:r>
    </w:p>
    <w:p>
      <w:pPr>
        <w:numPr>
          <w:ilvl w:val="0"/>
          <w:numId w:val="5"/>
        </w:numPr>
        <w:spacing w:before="0" w:after="160" w:line="240"/>
        <w:ind w:right="0" w:left="1353"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цель, задачи, планируемые результаты мероприятия;</w:t>
      </w:r>
    </w:p>
    <w:p>
      <w:pPr>
        <w:numPr>
          <w:ilvl w:val="0"/>
          <w:numId w:val="5"/>
        </w:numPr>
        <w:spacing w:before="0" w:after="160" w:line="240"/>
        <w:ind w:right="0" w:left="1353"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форма проведения мероприятия и обоснование ее выбора;</w:t>
      </w:r>
    </w:p>
    <w:p>
      <w:pPr>
        <w:numPr>
          <w:ilvl w:val="0"/>
          <w:numId w:val="5"/>
        </w:numPr>
        <w:spacing w:before="0" w:after="160" w:line="240"/>
        <w:ind w:right="0" w:left="1353"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педагогические технологии, методы, приемы, используемые для достижения планируемых результатов;</w:t>
      </w:r>
    </w:p>
    <w:p>
      <w:pPr>
        <w:numPr>
          <w:ilvl w:val="0"/>
          <w:numId w:val="5"/>
        </w:numPr>
        <w:spacing w:before="0" w:after="160" w:line="240"/>
        <w:ind w:right="0" w:left="1353"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ресурсы, необходимые для подготовки и проведения мероприятия;</w:t>
      </w:r>
    </w:p>
    <w:p>
      <w:pPr>
        <w:numPr>
          <w:ilvl w:val="0"/>
          <w:numId w:val="5"/>
        </w:numPr>
        <w:spacing w:before="0" w:after="160" w:line="240"/>
        <w:ind w:right="0" w:left="1353"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рекомендации по использованию методической разработки в практике работы педагогического работника, популяризирующего БДД.</w:t>
      </w:r>
    </w:p>
    <w:p>
      <w:pPr>
        <w:spacing w:before="0" w:after="160" w:line="240"/>
        <w:ind w:right="0" w:left="1440" w:firstLine="0"/>
        <w:jc w:val="left"/>
        <w:rPr>
          <w:rFonts w:ascii="Times New Roman" w:hAnsi="Times New Roman" w:cs="Times New Roman" w:eastAsia="Times New Roman"/>
          <w:color w:val="auto"/>
          <w:spacing w:val="0"/>
          <w:position w:val="0"/>
          <w:sz w:val="28"/>
          <w:shd w:fill="auto" w:val="clear"/>
        </w:rPr>
      </w:pPr>
    </w:p>
    <w:p>
      <w:pPr>
        <w:numPr>
          <w:ilvl w:val="0"/>
          <w:numId w:val="8"/>
        </w:numPr>
        <w:spacing w:before="0" w:after="160" w:line="240"/>
        <w:ind w:right="0" w:left="108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Основная часть:</w:t>
      </w:r>
    </w:p>
    <w:p>
      <w:pPr>
        <w:numPr>
          <w:ilvl w:val="0"/>
          <w:numId w:val="8"/>
        </w:numPr>
        <w:spacing w:before="0" w:after="160" w:line="240"/>
        <w:ind w:right="0" w:left="1353"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описание хода проведения мероприятия;</w:t>
      </w:r>
    </w:p>
    <w:p>
      <w:pPr>
        <w:numPr>
          <w:ilvl w:val="0"/>
          <w:numId w:val="8"/>
        </w:numPr>
        <w:spacing w:before="0" w:after="160" w:line="240"/>
        <w:ind w:right="0" w:left="1353"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методические советы по организации, проведению и подведению итогов мероприятия;</w:t>
      </w:r>
    </w:p>
    <w:p>
      <w:pPr>
        <w:numPr>
          <w:ilvl w:val="0"/>
          <w:numId w:val="8"/>
        </w:numPr>
        <w:spacing w:before="0" w:after="160" w:line="240"/>
        <w:ind w:right="0" w:left="1353"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список использованной литературы;</w:t>
      </w:r>
    </w:p>
    <w:p>
      <w:pPr>
        <w:numPr>
          <w:ilvl w:val="0"/>
          <w:numId w:val="8"/>
        </w:numPr>
        <w:spacing w:before="0" w:after="160" w:line="240"/>
        <w:ind w:right="0" w:left="1353"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приложение.</w:t>
      </w:r>
    </w:p>
    <w:p>
      <w:pPr>
        <w:spacing w:before="0" w:after="160" w:line="240"/>
        <w:ind w:right="0" w:left="1440" w:firstLine="0"/>
        <w:jc w:val="left"/>
        <w:rPr>
          <w:rFonts w:ascii="Times New Roman" w:hAnsi="Times New Roman" w:cs="Times New Roman" w:eastAsia="Times New Roman"/>
          <w:color w:val="auto"/>
          <w:spacing w:val="0"/>
          <w:position w:val="0"/>
          <w:sz w:val="28"/>
          <w:shd w:fill="auto" w:val="clear"/>
        </w:rPr>
      </w:pPr>
    </w:p>
    <w:p>
      <w:pPr>
        <w:numPr>
          <w:ilvl w:val="0"/>
          <w:numId w:val="11"/>
        </w:numPr>
        <w:spacing w:before="0" w:after="160" w:line="240"/>
        <w:ind w:right="0" w:left="108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Цифровой след методической разработки. Видео. </w:t>
      </w:r>
    </w:p>
    <w:p>
      <w:pPr>
        <w:spacing w:before="0" w:after="160" w:line="240"/>
        <w:ind w:right="0" w:left="720" w:firstLine="0"/>
        <w:jc w:val="left"/>
        <w:rPr>
          <w:rFonts w:ascii="Times New Roman" w:hAnsi="Times New Roman" w:cs="Times New Roman" w:eastAsia="Times New Roman"/>
          <w:color w:val="auto"/>
          <w:spacing w:val="0"/>
          <w:position w:val="0"/>
          <w:sz w:val="28"/>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8"/>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8"/>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60" w:line="240"/>
        <w:ind w:right="0" w:left="720" w:firstLine="0"/>
        <w:jc w:val="left"/>
        <w:rPr>
          <w:rFonts w:ascii="Times New Roman" w:hAnsi="Times New Roman" w:cs="Times New Roman" w:eastAsia="Times New Roman"/>
          <w:color w:val="auto"/>
          <w:spacing w:val="0"/>
          <w:position w:val="0"/>
          <w:sz w:val="22"/>
          <w:shd w:fill="auto" w:val="clear"/>
        </w:rPr>
      </w:pPr>
    </w:p>
    <w:p>
      <w:pPr>
        <w:numPr>
          <w:ilvl w:val="0"/>
          <w:numId w:val="13"/>
        </w:numPr>
        <w:spacing w:before="0" w:after="160" w:line="240"/>
        <w:ind w:right="0" w:left="720" w:hanging="36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Пояснительная записка.</w:t>
      </w:r>
    </w:p>
    <w:p>
      <w:pPr>
        <w:spacing w:before="0" w:after="160" w:line="240"/>
        <w:ind w:right="0" w:left="0" w:firstLine="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Актуальность данной методической разработки заключается в том, что обучение Правилам дорожного движения должно происходить у детей в младшем дошкольном возрасте. К сожалению, в Российской Федерации остро стоит вопрос дорожно-транспортного детского травматизма. Прослеживается печальная тенденция в связи с увеличением мощности двигателей современных автомобилей, пропускной поток на дорогах все затруднительнее, автомобилей и мототехники с каждым днем на дорогах становится все больше, и, как следствие, аварий на дорогах становится не меньше. </w:t>
      </w:r>
    </w:p>
    <w:p>
      <w:pPr>
        <w:spacing w:before="0" w:after="160" w:line="240"/>
        <w:ind w:right="0" w:left="0" w:firstLine="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Исследования в данной области показывают, что причиной ДТП с участием детей во многом связаны с тем, что ребята не способны правильно оценить обстановку в силу своего возраста. Потребность в активной двигательной подвижности возрастает. Главное, взрослые должны быть примером правильного поведения на дороге для своих детей. Не секрет, что дети любого возраста копируют поведение своих родителей, старших братьев и сестер. Именно в младшем дошкольном возрасте следует закладывать детям культуру поведения на дорогах.</w:t>
      </w:r>
    </w:p>
    <w:p>
      <w:pPr>
        <w:spacing w:before="0" w:after="16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tab/>
      </w:r>
      <w:r>
        <w:rPr>
          <w:rFonts w:ascii="Times New Roman" w:hAnsi="Times New Roman" w:cs="Times New Roman" w:eastAsia="Times New Roman"/>
          <w:b/>
          <w:color w:val="auto"/>
          <w:spacing w:val="0"/>
          <w:position w:val="0"/>
          <w:sz w:val="28"/>
          <w:shd w:fill="auto" w:val="clear"/>
        </w:rPr>
        <w:t xml:space="preserve">1.2 </w:t>
      </w:r>
      <w:r>
        <w:rPr>
          <w:rFonts w:ascii="Times New Roman" w:hAnsi="Times New Roman" w:cs="Times New Roman" w:eastAsia="Times New Roman"/>
          <w:b/>
          <w:color w:val="auto"/>
          <w:spacing w:val="0"/>
          <w:position w:val="0"/>
          <w:sz w:val="28"/>
          <w:shd w:fill="auto" w:val="clear"/>
        </w:rPr>
        <w:t xml:space="preserve">Целевая аудитория. </w:t>
      </w:r>
    </w:p>
    <w:p>
      <w:pPr>
        <w:spacing w:before="0" w:after="16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возрасте трех лет у детей происходит большой скачок физического развития.  Известный психолог Ж.Пиаже считал, что мышление детей трех лет устроено таким образом, что они не могут посмотреть на ситуацию со стороны. Этот феномен назван эгоцентризмом мышления. Малыши в 3 года еще не способны до конца понять связи между событиями или явлениями, поэтому в мышлении ребенка мало логики и много фантазии.</w:t>
      </w:r>
    </w:p>
    <w:p>
      <w:pPr>
        <w:spacing w:before="0" w:after="16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Именно в этом возрасте происходит очень важный переход от наглядно-действенного к наглядно-образному мышлению, который в последствии переходит в логическое мышление.</w:t>
      </w:r>
    </w:p>
    <w:p>
      <w:pPr>
        <w:spacing w:before="0" w:after="16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Дети в игровой форме знакомятся с такими понятиями как: светофор, дорожные знаки, пешеход, водитель. </w:t>
      </w:r>
    </w:p>
    <w:p>
      <w:pPr>
        <w:spacing w:before="0" w:after="16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Проблема обучения детей правилам дорожного движения актуальна и современна всегда. Детей нельзя приравнивать к категории взрослых в силу их возрастных особенностей. Ребенок не будет заучивать наизусть сигналы светофора, дорожные знаки. Перед воспитателем стоит задача: в игровой форме подать материал, который пригодиться ребенку в жизни. Формирование у детей навыков безопасного поведения на дорогах можно реализовать при помощи следующих видах деятельности: коммуникативной, трудовой, коллективной, продуктивной, музыкально-художественной. </w:t>
      </w:r>
    </w:p>
    <w:p>
      <w:pPr>
        <w:spacing w:before="0" w:after="16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Проблема соблюдений правил на дорогах приобрела особую значимость с появлением большого количества автомобилей с усовершенствуемым двигателем и большим количеством лошадиных сил.</w:t>
      </w:r>
    </w:p>
    <w:p>
      <w:pPr>
        <w:spacing w:before="0" w:after="160" w:line="240"/>
        <w:ind w:right="0" w:left="0" w:firstLine="708"/>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1.3 </w:t>
      </w:r>
      <w:r>
        <w:rPr>
          <w:rFonts w:ascii="Times New Roman" w:hAnsi="Times New Roman" w:cs="Times New Roman" w:eastAsia="Times New Roman"/>
          <w:b/>
          <w:color w:val="auto"/>
          <w:spacing w:val="0"/>
          <w:position w:val="0"/>
          <w:sz w:val="28"/>
          <w:shd w:fill="auto" w:val="clear"/>
        </w:rPr>
        <w:t xml:space="preserve">Роль и место мероприятия в системе работы педагогического работника.</w:t>
      </w:r>
    </w:p>
    <w:p>
      <w:pPr>
        <w:spacing w:before="0" w:after="16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Обучение детей правилам дорожного движения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жизненная необходимость, поэтому в любом дошкольном учреждении регулярно проходят различные мероприятия ПДД. Воспитатель старается до детей донести свод правил безопасности, который пригодиться им впоследствии. Родители заинтересованы в успешном освоении программы безопасности, поэтому мы совместно (родители и воспитатели) проводим мероприятия на заданную тематику. Велика роль детских садов в формировании умении читать сигналы светофора и регулировщика, запоминать значение дорожных знаков, законов улиц и дорог. Знание правил ПДД становятся нормой для детей, а их соблюдение-законом.</w:t>
      </w:r>
    </w:p>
    <w:p>
      <w:pPr>
        <w:spacing w:before="0" w:after="16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1.4 </w:t>
      </w:r>
      <w:r>
        <w:rPr>
          <w:rFonts w:ascii="Times New Roman" w:hAnsi="Times New Roman" w:cs="Times New Roman" w:eastAsia="Times New Roman"/>
          <w:b/>
          <w:color w:val="auto"/>
          <w:spacing w:val="0"/>
          <w:position w:val="0"/>
          <w:sz w:val="28"/>
          <w:shd w:fill="auto" w:val="clear"/>
        </w:rPr>
        <w:t xml:space="preserve">Цель проекта </w:t>
      </w:r>
      <w:r>
        <w:rPr>
          <w:rFonts w:ascii="Times New Roman" w:hAnsi="Times New Roman" w:cs="Times New Roman" w:eastAsia="Times New Roman"/>
          <w:color w:val="auto"/>
          <w:spacing w:val="0"/>
          <w:position w:val="0"/>
          <w:sz w:val="28"/>
          <w:shd w:fill="auto" w:val="clear"/>
        </w:rPr>
        <w:t xml:space="preserve">- формирование у детей представления об участниках дорожного движения, формирование знаний ПДД.</w:t>
      </w:r>
    </w:p>
    <w:p>
      <w:pPr>
        <w:spacing w:before="0" w:after="16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Задачи: </w:t>
      </w:r>
    </w:p>
    <w:p>
      <w:pPr>
        <w:spacing w:before="0" w:after="160" w:line="240"/>
        <w:ind w:right="0" w:left="0" w:firstLine="0"/>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Образовательные:</w:t>
      </w:r>
    </w:p>
    <w:p>
      <w:pPr>
        <w:spacing w:before="0" w:after="16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научить различать сигналы светофора, дать понятие о дороге и участниках движения, понимать и различать сигналы светофора.</w:t>
      </w:r>
    </w:p>
    <w:p>
      <w:pPr>
        <w:spacing w:before="0" w:after="16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Развивающие:</w:t>
      </w:r>
      <w:r>
        <w:rPr>
          <w:rFonts w:ascii="Times New Roman" w:hAnsi="Times New Roman" w:cs="Times New Roman" w:eastAsia="Times New Roman"/>
          <w:color w:val="auto"/>
          <w:spacing w:val="0"/>
          <w:position w:val="0"/>
          <w:sz w:val="28"/>
          <w:shd w:fill="auto" w:val="clear"/>
        </w:rPr>
        <w:t xml:space="preserve"> развивать интерес к законам города, поселка; дать понятие о различии в знаках для автомобилей и людей.</w:t>
      </w:r>
    </w:p>
    <w:p>
      <w:pPr>
        <w:spacing w:before="0" w:after="16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Воспитательные:</w:t>
      </w:r>
      <w:r>
        <w:rPr>
          <w:rFonts w:ascii="Times New Roman" w:hAnsi="Times New Roman" w:cs="Times New Roman" w:eastAsia="Times New Roman"/>
          <w:color w:val="auto"/>
          <w:spacing w:val="0"/>
          <w:position w:val="0"/>
          <w:sz w:val="28"/>
          <w:shd w:fill="auto" w:val="clear"/>
        </w:rPr>
        <w:t xml:space="preserve"> развивать умение слушать взрослых, обогащать свой словарный запас, воспитывать культуру общения и поведения, воспитывать осознанную позицию участника дорожного движения.</w:t>
      </w:r>
    </w:p>
    <w:p>
      <w:pPr>
        <w:spacing w:before="0" w:after="160" w:line="240"/>
        <w:ind w:right="0" w:left="0" w:firstLine="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1.5 </w:t>
      </w:r>
      <w:r>
        <w:rPr>
          <w:rFonts w:ascii="Times New Roman" w:hAnsi="Times New Roman" w:cs="Times New Roman" w:eastAsia="Times New Roman"/>
          <w:b/>
          <w:color w:val="auto"/>
          <w:spacing w:val="0"/>
          <w:position w:val="0"/>
          <w:sz w:val="28"/>
          <w:shd w:fill="auto" w:val="clear"/>
        </w:rPr>
        <w:t xml:space="preserve">Форма проведения мероприятия</w:t>
      </w:r>
      <w:r>
        <w:rPr>
          <w:rFonts w:ascii="Times New Roman" w:hAnsi="Times New Roman" w:cs="Times New Roman" w:eastAsia="Times New Roman"/>
          <w:color w:val="auto"/>
          <w:spacing w:val="0"/>
          <w:position w:val="0"/>
          <w:sz w:val="28"/>
          <w:shd w:fill="auto" w:val="clear"/>
        </w:rPr>
        <w:t xml:space="preserve">-беседа с детьми, рассказы воспитателя, чтение художественной литературы, подвижные игры, целевые прогулки к перекрестку, остановке, светофору.</w:t>
      </w:r>
    </w:p>
    <w:p>
      <w:pPr>
        <w:numPr>
          <w:ilvl w:val="0"/>
          <w:numId w:val="21"/>
        </w:numPr>
        <w:spacing w:before="0" w:after="16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Педагогические технологии</w:t>
      </w:r>
      <w:r>
        <w:rPr>
          <w:rFonts w:ascii="Times New Roman" w:hAnsi="Times New Roman" w:cs="Times New Roman" w:eastAsia="Times New Roman"/>
          <w:color w:val="auto"/>
          <w:spacing w:val="0"/>
          <w:position w:val="0"/>
          <w:sz w:val="28"/>
          <w:shd w:fill="auto" w:val="clear"/>
        </w:rPr>
        <w:t xml:space="preserve"> помогли повысить эффективность образовательного процесса. Были использованы следующие виды технологий: </w:t>
      </w:r>
    </w:p>
    <w:p>
      <w:pPr>
        <w:spacing w:before="0" w:after="160" w:line="240"/>
        <w:ind w:right="0" w:left="72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игровая; </w:t>
      </w:r>
    </w:p>
    <w:p>
      <w:pPr>
        <w:spacing w:before="0" w:after="160" w:line="240"/>
        <w:ind w:right="0" w:left="72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информационная;</w:t>
      </w:r>
    </w:p>
    <w:p>
      <w:pPr>
        <w:spacing w:before="0" w:after="160" w:line="240"/>
        <w:ind w:right="0" w:left="72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анализ ситуации (кейс-технология);</w:t>
      </w:r>
    </w:p>
    <w:p>
      <w:pPr>
        <w:spacing w:before="0" w:after="160" w:line="240"/>
        <w:ind w:right="0" w:left="72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технология сотрудничества.</w:t>
      </w:r>
    </w:p>
    <w:p>
      <w:pPr>
        <w:spacing w:before="0" w:after="160" w:line="240"/>
        <w:ind w:right="0" w:left="720" w:firstLine="0"/>
        <w:jc w:val="both"/>
        <w:rPr>
          <w:rFonts w:ascii="Times New Roman" w:hAnsi="Times New Roman" w:cs="Times New Roman" w:eastAsia="Times New Roman"/>
          <w:color w:val="auto"/>
          <w:spacing w:val="0"/>
          <w:position w:val="0"/>
          <w:sz w:val="28"/>
          <w:shd w:fill="auto" w:val="clear"/>
        </w:rPr>
      </w:pPr>
    </w:p>
    <w:p>
      <w:pPr>
        <w:spacing w:before="0" w:after="16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Игровая технология доказала свою эффективность. Дети легко вовлекаются в соревнования, игры. Дети в форме игры отдыхают и вместе с тем обучаются ПДД. Дети с удовольствием играют, особенно им нравится играть с предметами (светофор, знаки дорожного движения) для их возраста характерна яркость и непосредственность восприятия образов. </w:t>
      </w:r>
    </w:p>
    <w:p>
      <w:pPr>
        <w:spacing w:before="0" w:after="16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Применение информативных технологий позволяет сделать занятие неповторимым, наглядным. При помощи проектора и компьютера ребята смотрят обучающие мультфильмы, ролики с ПДД, Использование анимаций и презентаций позволяет развить интерес к изучаемой теме. Новые знания закрепляются благодаря воздействию на несколько чувств восприятия. </w:t>
      </w:r>
    </w:p>
    <w:p>
      <w:pPr>
        <w:spacing w:before="0" w:after="16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Кейс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это метод, который выступает как способ коллективного обучения, дети могут взаимно обменяться информацией, попробовать решить проблемы, поставленные перед ними, самостоятельно. В практике детских садов широко применяют кейс-иллюстрации, кейс-фото. Кейс-иллюстрация - это иллюстрация, которая используется для рассмотрения проблемной ситуации. На занятиях мы рассматриваем иллюстрации, дети отвечают на вопросы, обмениваются мнениями. Мы делаем вывод, как следует вести себя на дороге, чего не следует делать в опасных ситуациях. Правила правильного поведения проговариваются по несколько раз. </w:t>
      </w:r>
    </w:p>
    <w:p>
      <w:pPr>
        <w:spacing w:before="0" w:after="16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процессе реализации технологии сотрудничества дети дошкольного возраста овладевают необходимыми навыками взаимодействия меду собой и с педагогом; навыками само и взаимного контроля результатов деятельности; формируется умение отстаивать своё мнение, указывать на ошибки других и исправлять их, развивается умение оценивать свои достижения, используя прогностическую оценку, закладывается основа адекватной самооценки, формируется база учебной деятельности, необходимая детям в школьном обучении, что позволит дошкольникам безболезненно войти в школьную жизнь. </w:t>
      </w:r>
    </w:p>
    <w:p>
      <w:pPr>
        <w:spacing w:before="0" w:after="16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своей работе я использую следующие приемы: </w:t>
      </w:r>
    </w:p>
    <w:p>
      <w:pPr>
        <w:spacing w:before="0" w:after="16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Метод сравнения. Метод сравнения помогает детям выполнять задания на группировку и классификацию. Например, сравниваем светофор и знаки запрещающие. Находим сходство и различия.</w:t>
      </w:r>
    </w:p>
    <w:p>
      <w:pPr>
        <w:spacing w:before="0" w:after="16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Метод моделирования ситуаций. Моделирование ситуаций дает ребенку практические умения, применить полученные знания на деле и развивает мышление, воображение и готовит ребенка к умению выбраться из экстремальных ситуаций в жизни. Например, ответь на вопрос: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Как следует вести себя вблизи проезжей части во время гололеда</w:t>
      </w:r>
      <w:r>
        <w:rPr>
          <w:rFonts w:ascii="Times New Roman" w:hAnsi="Times New Roman" w:cs="Times New Roman" w:eastAsia="Times New Roman"/>
          <w:color w:val="auto"/>
          <w:spacing w:val="0"/>
          <w:position w:val="0"/>
          <w:sz w:val="28"/>
          <w:shd w:fill="auto" w:val="clear"/>
        </w:rPr>
        <w:t xml:space="preserve">».</w:t>
      </w:r>
    </w:p>
    <w:p>
      <w:pPr>
        <w:spacing w:before="0" w:after="16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Метод повторения. В образовательной деятельности он выступает как ведущий метод или методический прием. Повторение приводит к появлению обобщений, способствует самостоятельному формулированию выводов, повышает познавательную активность.</w:t>
      </w:r>
    </w:p>
    <w:p>
      <w:pPr>
        <w:spacing w:before="0" w:after="16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Игровые приемы. Повышают качество усвоения познавательного материала и способствуют закреплению чувств. Игра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Воробушки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Собери машинку</w:t>
      </w:r>
      <w:r>
        <w:rPr>
          <w:rFonts w:ascii="Times New Roman" w:hAnsi="Times New Roman" w:cs="Times New Roman" w:eastAsia="Times New Roman"/>
          <w:color w:val="auto"/>
          <w:spacing w:val="0"/>
          <w:position w:val="0"/>
          <w:sz w:val="28"/>
          <w:shd w:fill="auto" w:val="clear"/>
        </w:rPr>
        <w:t xml:space="preserve">».</w:t>
      </w:r>
    </w:p>
    <w:p>
      <w:pPr>
        <w:spacing w:before="0" w:after="16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Составление творческих рассказов способствует развитию творческого воображения, использованию опыта, закреплению знаний. Например, воспитатель просит ребенка рассказать, как он добрался до детского сада. В повествование можно включать элементы сказки.</w:t>
      </w:r>
    </w:p>
    <w:p>
      <w:pPr>
        <w:spacing w:before="0" w:after="16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Воспитывая дошкольников, педагог должен также применять такие методы, как: внушение, убеждение, пример, упражнение, поощрение. В этом возрасте дети особенно хорошо поддаются внушению. Им необходимо внушить, что выходить самостоятельно за пределы детского сада нельзя, на улице можно находиться только со взрослым и обязательно держать его за руку. Воспитывать детей следует постоянно: в процессе игр, прогулок, образовательной деятельности, при разборе опасных и безопасных дорожных ситуаций. Особенно важен принцип наглядности, который обязательно должен применяться в работе с дошкольниками. Дети должны сами увидеть, услышать и тем самым реализовать стремление к познанию.</w:t>
      </w:r>
    </w:p>
    <w:p>
      <w:pPr>
        <w:spacing w:before="0" w:after="16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целом план проведения образовательной деятельности с дошкольниками должен предусматривать развитие у них познавательных способностей, необходимых для того, чтобы они умели ориентироваться в дорожной среде.</w:t>
      </w:r>
    </w:p>
    <w:p>
      <w:pPr>
        <w:spacing w:before="0" w:after="160" w:line="240"/>
        <w:ind w:right="0" w:left="0" w:firstLine="708"/>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1.7  </w:t>
      </w:r>
      <w:r>
        <w:rPr>
          <w:rFonts w:ascii="Times New Roman" w:hAnsi="Times New Roman" w:cs="Times New Roman" w:eastAsia="Times New Roman"/>
          <w:b/>
          <w:color w:val="auto"/>
          <w:spacing w:val="0"/>
          <w:position w:val="0"/>
          <w:sz w:val="28"/>
          <w:shd w:fill="auto" w:val="clear"/>
        </w:rPr>
        <w:t xml:space="preserve">Ресурсы, необходимые для подготовки и проведения мероприятия. </w:t>
      </w:r>
    </w:p>
    <w:p>
      <w:pPr>
        <w:spacing w:before="0" w:after="16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Самый важный ресурс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люди. Назначьте организаторов, которые проконтролируют мероприятие. Сформируйте инициативную группу: команду исполнителей, волонтеров, детей, которые желают взять на себя ответственность за проведение. </w:t>
      </w:r>
    </w:p>
    <w:p>
      <w:pPr>
        <w:spacing w:before="0" w:after="16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Время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один из главных ресурсов при планировании мероприятия. Предусмотрите план подготовки к мероприятию с точками контроля и крайними сроками этапов. </w:t>
      </w:r>
    </w:p>
    <w:p>
      <w:pPr>
        <w:spacing w:before="0" w:after="16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Следующий ресурс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материально-техническое обеспечение. Выберите площадку мероприятия: это может быть актовый зал детского сада, стадион, класс, территория социальных партнеров. Определитесь с оборудованием, которое потребуется: компьютер, проектор, мультимедийная доска, фото-видео-аудио аппаратура, специальный инвентарь. Обеспечьте комфорт: столы, стулья, кулеры. </w:t>
      </w:r>
    </w:p>
    <w:p>
      <w:pPr>
        <w:spacing w:before="0" w:after="16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Важный инструмент для мероприятия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это информационное сопровождение. Продумайте, как ваша аудитория узнает о предстоящем мероприятии: создайте анонс для сайта и социальных сетей школы, афиши, объявления, приглашения и т. д. Помогите ребятам разработать план информационного обеспечения и следить за его выполнением. </w:t>
      </w:r>
    </w:p>
    <w:p>
      <w:pPr>
        <w:spacing w:before="0" w:after="160" w:line="240"/>
        <w:ind w:right="0" w:left="0" w:firstLine="0"/>
        <w:jc w:val="both"/>
        <w:rPr>
          <w:rFonts w:ascii="Times New Roman" w:hAnsi="Times New Roman" w:cs="Times New Roman" w:eastAsia="Times New Roman"/>
          <w:color w:val="auto"/>
          <w:spacing w:val="0"/>
          <w:position w:val="0"/>
          <w:sz w:val="28"/>
          <w:shd w:fill="auto" w:val="clear"/>
        </w:rPr>
      </w:pPr>
    </w:p>
    <w:tbl>
      <w:tblPr/>
      <w:tblGrid>
        <w:gridCol w:w="2377"/>
        <w:gridCol w:w="3262"/>
        <w:gridCol w:w="3684"/>
      </w:tblGrid>
      <w:tr>
        <w:trPr>
          <w:trHeight w:val="425" w:hRule="auto"/>
          <w:jc w:val="left"/>
        </w:trPr>
        <w:tc>
          <w:tcPr>
            <w:tcW w:w="2377" w:type="dxa"/>
            <w:tcBorders>
              <w:top w:val="single" w:color="000000" w:sz="8"/>
              <w:left w:val="single" w:color="000000" w:sz="8"/>
              <w:bottom w:val="single" w:color="000000" w:sz="8"/>
              <w:right w:val="single" w:color="000000" w:sz="8"/>
            </w:tcBorders>
            <w:shd w:color="auto" w:fill="ffffff" w:val="clear"/>
            <w:tcMar>
              <w:left w:w="102" w:type="dxa"/>
              <w:right w:w="102" w:type="dxa"/>
            </w:tcMar>
            <w:vAlign w:val="top"/>
          </w:tcPr>
          <w:p>
            <w:pPr>
              <w:spacing w:before="0" w:after="160" w:line="240"/>
              <w:ind w:right="0" w:left="0" w:firstLine="0"/>
              <w:jc w:val="both"/>
              <w:rPr>
                <w:color w:val="auto"/>
                <w:spacing w:val="0"/>
                <w:position w:val="0"/>
              </w:rPr>
            </w:pPr>
            <w:r>
              <w:rPr>
                <w:rFonts w:ascii="Times New Roman" w:hAnsi="Times New Roman" w:cs="Times New Roman" w:eastAsia="Times New Roman"/>
                <w:b/>
                <w:color w:val="auto"/>
                <w:spacing w:val="0"/>
                <w:position w:val="0"/>
                <w:sz w:val="28"/>
                <w:shd w:fill="auto" w:val="clear"/>
              </w:rPr>
              <w:t xml:space="preserve">Ресурс</w:t>
            </w:r>
          </w:p>
        </w:tc>
        <w:tc>
          <w:tcPr>
            <w:tcW w:w="3262" w:type="dxa"/>
            <w:tcBorders>
              <w:top w:val="single" w:color="000000" w:sz="8"/>
              <w:left w:val="single" w:color="000000" w:sz="0"/>
              <w:bottom w:val="single" w:color="000000" w:sz="8"/>
              <w:right w:val="single" w:color="000000" w:sz="8"/>
            </w:tcBorders>
            <w:shd w:color="auto" w:fill="ffffff" w:val="clear"/>
            <w:tcMar>
              <w:left w:w="102" w:type="dxa"/>
              <w:right w:w="102" w:type="dxa"/>
            </w:tcMar>
            <w:vAlign w:val="top"/>
          </w:tcPr>
          <w:p>
            <w:pPr>
              <w:spacing w:before="0" w:after="160" w:line="240"/>
              <w:ind w:right="0" w:left="0" w:firstLine="0"/>
              <w:jc w:val="both"/>
              <w:rPr>
                <w:color w:val="auto"/>
                <w:spacing w:val="0"/>
                <w:position w:val="0"/>
              </w:rPr>
            </w:pPr>
            <w:r>
              <w:rPr>
                <w:rFonts w:ascii="Times New Roman" w:hAnsi="Times New Roman" w:cs="Times New Roman" w:eastAsia="Times New Roman"/>
                <w:b/>
                <w:color w:val="auto"/>
                <w:spacing w:val="0"/>
                <w:position w:val="0"/>
                <w:sz w:val="28"/>
                <w:shd w:fill="auto" w:val="clear"/>
              </w:rPr>
              <w:t xml:space="preserve">Детализация</w:t>
            </w:r>
          </w:p>
        </w:tc>
        <w:tc>
          <w:tcPr>
            <w:tcW w:w="3684" w:type="dxa"/>
            <w:tcBorders>
              <w:top w:val="single" w:color="000000" w:sz="8"/>
              <w:left w:val="single" w:color="000000" w:sz="0"/>
              <w:bottom w:val="single" w:color="000000" w:sz="8"/>
              <w:right w:val="single" w:color="000000" w:sz="8"/>
            </w:tcBorders>
            <w:shd w:color="auto" w:fill="ffffff" w:val="clear"/>
            <w:tcMar>
              <w:left w:w="102" w:type="dxa"/>
              <w:right w:w="102" w:type="dxa"/>
            </w:tcMar>
            <w:vAlign w:val="top"/>
          </w:tcPr>
          <w:p>
            <w:pPr>
              <w:spacing w:before="0" w:after="160" w:line="240"/>
              <w:ind w:right="0" w:left="0" w:firstLine="0"/>
              <w:jc w:val="both"/>
              <w:rPr>
                <w:color w:val="auto"/>
                <w:spacing w:val="0"/>
                <w:position w:val="0"/>
              </w:rPr>
            </w:pPr>
            <w:r>
              <w:rPr>
                <w:rFonts w:ascii="Times New Roman" w:hAnsi="Times New Roman" w:cs="Times New Roman" w:eastAsia="Times New Roman"/>
                <w:b/>
                <w:color w:val="auto"/>
                <w:spacing w:val="0"/>
                <w:position w:val="0"/>
                <w:sz w:val="28"/>
                <w:shd w:fill="auto" w:val="clear"/>
              </w:rPr>
              <w:t xml:space="preserve">Ответственные</w:t>
            </w:r>
          </w:p>
        </w:tc>
      </w:tr>
      <w:tr>
        <w:trPr>
          <w:trHeight w:val="2079" w:hRule="auto"/>
          <w:jc w:val="left"/>
        </w:trPr>
        <w:tc>
          <w:tcPr>
            <w:tcW w:w="2377" w:type="dxa"/>
            <w:tcBorders>
              <w:top w:val="single" w:color="000000" w:sz="0"/>
              <w:left w:val="single" w:color="000000" w:sz="8"/>
              <w:bottom w:val="single" w:color="000000" w:sz="8"/>
              <w:right w:val="single" w:color="000000" w:sz="8"/>
            </w:tcBorders>
            <w:shd w:color="auto" w:fill="ffffff" w:val="clear"/>
            <w:tcMar>
              <w:left w:w="102" w:type="dxa"/>
              <w:right w:w="102" w:type="dxa"/>
            </w:tcMar>
            <w:vAlign w:val="top"/>
          </w:tcPr>
          <w:p>
            <w:pPr>
              <w:spacing w:before="0" w:after="16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Участники и организаторы</w:t>
            </w:r>
          </w:p>
          <w:p>
            <w:pPr>
              <w:spacing w:before="0" w:after="160" w:line="240"/>
              <w:ind w:right="0" w:left="0" w:firstLine="0"/>
              <w:jc w:val="both"/>
              <w:rPr>
                <w:color w:val="auto"/>
                <w:spacing w:val="0"/>
                <w:position w:val="0"/>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люди)</w:t>
            </w:r>
          </w:p>
        </w:tc>
        <w:tc>
          <w:tcPr>
            <w:tcW w:w="3262" w:type="dxa"/>
            <w:tcBorders>
              <w:top w:val="single" w:color="000000" w:sz="0"/>
              <w:left w:val="single" w:color="000000" w:sz="0"/>
              <w:bottom w:val="single" w:color="000000" w:sz="8"/>
              <w:right w:val="single" w:color="000000" w:sz="8"/>
            </w:tcBorders>
            <w:shd w:color="auto" w:fill="ffffff" w:val="clear"/>
            <w:tcMar>
              <w:left w:w="102" w:type="dxa"/>
              <w:right w:w="102" w:type="dxa"/>
            </w:tcMar>
            <w:vAlign w:val="top"/>
          </w:tcPr>
          <w:p>
            <w:pPr>
              <w:spacing w:before="0" w:after="16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Воспитанники</w:t>
            </w:r>
          </w:p>
          <w:p>
            <w:pPr>
              <w:spacing w:before="0" w:after="16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w:t>
            </w:r>
            <w:r>
              <w:rPr>
                <w:rFonts w:ascii="Times New Roman" w:hAnsi="Times New Roman" w:cs="Times New Roman" w:eastAsia="Times New Roman"/>
                <w:color w:val="auto"/>
                <w:spacing w:val="0"/>
                <w:position w:val="0"/>
                <w:sz w:val="28"/>
                <w:shd w:fill="auto" w:val="clear"/>
              </w:rPr>
              <w:t xml:space="preserve">Родители, желающие помочь.</w:t>
            </w:r>
          </w:p>
          <w:p>
            <w:pPr>
              <w:spacing w:before="0" w:after="160" w:line="240"/>
              <w:ind w:right="0" w:left="0" w:firstLine="0"/>
              <w:jc w:val="both"/>
              <w:rPr>
                <w:color w:val="auto"/>
                <w:spacing w:val="0"/>
                <w:position w:val="0"/>
              </w:rPr>
            </w:pPr>
          </w:p>
        </w:tc>
        <w:tc>
          <w:tcPr>
            <w:tcW w:w="3684" w:type="dxa"/>
            <w:tcBorders>
              <w:top w:val="single" w:color="000000" w:sz="0"/>
              <w:left w:val="single" w:color="000000" w:sz="0"/>
              <w:bottom w:val="single" w:color="000000" w:sz="8"/>
              <w:right w:val="single" w:color="000000" w:sz="8"/>
            </w:tcBorders>
            <w:shd w:color="auto" w:fill="ffffff" w:val="clear"/>
            <w:tcMar>
              <w:left w:w="102" w:type="dxa"/>
              <w:right w:w="102" w:type="dxa"/>
            </w:tcMar>
            <w:vAlign w:val="top"/>
          </w:tcPr>
          <w:p>
            <w:pPr>
              <w:spacing w:before="0" w:after="16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Воспитатель, младший воспитатель.</w:t>
            </w:r>
          </w:p>
          <w:p>
            <w:pPr>
              <w:spacing w:before="0" w:after="160" w:line="240"/>
              <w:ind w:right="0" w:left="0" w:firstLine="0"/>
              <w:jc w:val="both"/>
              <w:rPr>
                <w:color w:val="auto"/>
                <w:spacing w:val="0"/>
                <w:position w:val="0"/>
              </w:rPr>
            </w:pPr>
          </w:p>
        </w:tc>
      </w:tr>
      <w:tr>
        <w:trPr>
          <w:trHeight w:val="1253" w:hRule="auto"/>
          <w:jc w:val="left"/>
        </w:trPr>
        <w:tc>
          <w:tcPr>
            <w:tcW w:w="2377" w:type="dxa"/>
            <w:tcBorders>
              <w:top w:val="single" w:color="000000" w:sz="0"/>
              <w:left w:val="single" w:color="000000" w:sz="8"/>
              <w:bottom w:val="single" w:color="000000" w:sz="8"/>
              <w:right w:val="single" w:color="000000" w:sz="8"/>
            </w:tcBorders>
            <w:shd w:color="auto" w:fill="ffffff" w:val="clear"/>
            <w:tcMar>
              <w:left w:w="102" w:type="dxa"/>
              <w:right w:w="102" w:type="dxa"/>
            </w:tcMar>
            <w:vAlign w:val="top"/>
          </w:tcPr>
          <w:p>
            <w:pPr>
              <w:spacing w:before="0" w:after="160" w:line="240"/>
              <w:ind w:right="0" w:left="0" w:firstLine="0"/>
              <w:jc w:val="both"/>
              <w:rPr>
                <w:color w:val="auto"/>
                <w:spacing w:val="0"/>
                <w:position w:val="0"/>
              </w:rPr>
            </w:pPr>
            <w:r>
              <w:rPr>
                <w:rFonts w:ascii="Times New Roman" w:hAnsi="Times New Roman" w:cs="Times New Roman" w:eastAsia="Times New Roman"/>
                <w:color w:val="auto"/>
                <w:spacing w:val="0"/>
                <w:position w:val="0"/>
                <w:sz w:val="28"/>
                <w:shd w:fill="auto" w:val="clear"/>
              </w:rPr>
              <w:t xml:space="preserve">Оборудование</w:t>
            </w:r>
          </w:p>
        </w:tc>
        <w:tc>
          <w:tcPr>
            <w:tcW w:w="3262" w:type="dxa"/>
            <w:tcBorders>
              <w:top w:val="single" w:color="000000" w:sz="0"/>
              <w:left w:val="single" w:color="000000" w:sz="0"/>
              <w:bottom w:val="single" w:color="000000" w:sz="8"/>
              <w:right w:val="single" w:color="000000" w:sz="8"/>
            </w:tcBorders>
            <w:shd w:color="auto" w:fill="ffffff" w:val="clear"/>
            <w:tcMar>
              <w:left w:w="102" w:type="dxa"/>
              <w:right w:w="102" w:type="dxa"/>
            </w:tcMar>
            <w:vAlign w:val="top"/>
          </w:tcPr>
          <w:p>
            <w:pPr>
              <w:spacing w:before="0" w:after="160" w:line="240"/>
              <w:ind w:right="0" w:left="0" w:firstLine="0"/>
              <w:jc w:val="both"/>
              <w:rPr>
                <w:color w:val="auto"/>
                <w:spacing w:val="0"/>
                <w:position w:val="0"/>
              </w:rPr>
            </w:pPr>
            <w:r>
              <w:rPr>
                <w:rFonts w:ascii="Times New Roman" w:hAnsi="Times New Roman" w:cs="Times New Roman" w:eastAsia="Times New Roman"/>
                <w:color w:val="auto"/>
                <w:spacing w:val="0"/>
                <w:position w:val="0"/>
                <w:sz w:val="28"/>
                <w:shd w:fill="auto" w:val="clear"/>
              </w:rPr>
              <w:t xml:space="preserve">Аудиоаппаратура, видеокамера, телефон. </w:t>
            </w:r>
          </w:p>
        </w:tc>
        <w:tc>
          <w:tcPr>
            <w:tcW w:w="3684" w:type="dxa"/>
            <w:tcBorders>
              <w:top w:val="single" w:color="000000" w:sz="0"/>
              <w:left w:val="single" w:color="000000" w:sz="0"/>
              <w:bottom w:val="single" w:color="000000" w:sz="8"/>
              <w:right w:val="single" w:color="000000" w:sz="8"/>
            </w:tcBorders>
            <w:shd w:color="auto" w:fill="ffffff" w:val="clear"/>
            <w:tcMar>
              <w:left w:w="102" w:type="dxa"/>
              <w:right w:w="102" w:type="dxa"/>
            </w:tcMar>
            <w:vAlign w:val="top"/>
          </w:tcPr>
          <w:p>
            <w:pPr>
              <w:spacing w:before="0" w:after="16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Техническая группа</w:t>
            </w:r>
          </w:p>
          <w:p>
            <w:pPr>
              <w:spacing w:before="0" w:after="160" w:line="240"/>
              <w:ind w:right="0" w:left="0" w:firstLine="0"/>
              <w:jc w:val="both"/>
              <w:rPr>
                <w:color w:val="auto"/>
                <w:spacing w:val="0"/>
                <w:position w:val="0"/>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технический специалист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ученик школы)</w:t>
            </w:r>
          </w:p>
        </w:tc>
      </w:tr>
    </w:tbl>
    <w:p>
      <w:pPr>
        <w:spacing w:before="0" w:after="16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tbl>
      <w:tblPr/>
      <w:tblGrid>
        <w:gridCol w:w="2377"/>
        <w:gridCol w:w="3262"/>
        <w:gridCol w:w="3684"/>
      </w:tblGrid>
      <w:tr>
        <w:trPr>
          <w:trHeight w:val="840" w:hRule="auto"/>
          <w:jc w:val="left"/>
        </w:trPr>
        <w:tc>
          <w:tcPr>
            <w:tcW w:w="2377" w:type="dxa"/>
            <w:tcBorders>
              <w:top w:val="single" w:color="000000" w:sz="8"/>
              <w:left w:val="single" w:color="000000" w:sz="8"/>
              <w:bottom w:val="single" w:color="000000" w:sz="8"/>
              <w:right w:val="single" w:color="000000" w:sz="8"/>
            </w:tcBorders>
            <w:shd w:color="auto" w:fill="ffffff" w:val="clear"/>
            <w:tcMar>
              <w:left w:w="110" w:type="dxa"/>
              <w:right w:w="110" w:type="dxa"/>
            </w:tcMar>
            <w:vAlign w:val="top"/>
          </w:tcPr>
          <w:p>
            <w:pPr>
              <w:spacing w:before="0" w:after="160" w:line="240"/>
              <w:ind w:right="0" w:left="0" w:firstLine="0"/>
              <w:jc w:val="both"/>
              <w:rPr>
                <w:color w:val="auto"/>
                <w:spacing w:val="0"/>
                <w:position w:val="0"/>
              </w:rPr>
            </w:pPr>
            <w:r>
              <w:rPr>
                <w:rFonts w:ascii="Times New Roman" w:hAnsi="Times New Roman" w:cs="Times New Roman" w:eastAsia="Times New Roman"/>
                <w:color w:val="auto"/>
                <w:spacing w:val="0"/>
                <w:position w:val="0"/>
                <w:sz w:val="28"/>
                <w:shd w:fill="auto" w:val="clear"/>
              </w:rPr>
              <w:t xml:space="preserve">Обеспечение комфорта</w:t>
            </w:r>
          </w:p>
        </w:tc>
        <w:tc>
          <w:tcPr>
            <w:tcW w:w="3262" w:type="dxa"/>
            <w:tcBorders>
              <w:top w:val="single" w:color="000000" w:sz="8"/>
              <w:left w:val="single" w:color="000000" w:sz="0"/>
              <w:bottom w:val="single" w:color="000000" w:sz="8"/>
              <w:right w:val="single" w:color="000000" w:sz="8"/>
            </w:tcBorders>
            <w:shd w:color="auto" w:fill="ffffff" w:val="clear"/>
            <w:tcMar>
              <w:left w:w="110" w:type="dxa"/>
              <w:right w:w="110" w:type="dxa"/>
            </w:tcMar>
            <w:vAlign w:val="top"/>
          </w:tcPr>
          <w:p>
            <w:pPr>
              <w:spacing w:before="0" w:after="160" w:line="240"/>
              <w:ind w:right="0" w:left="0" w:firstLine="0"/>
              <w:jc w:val="both"/>
              <w:rPr>
                <w:color w:val="auto"/>
                <w:spacing w:val="0"/>
                <w:position w:val="0"/>
              </w:rPr>
            </w:pPr>
            <w:r>
              <w:rPr>
                <w:rFonts w:ascii="Times New Roman" w:hAnsi="Times New Roman" w:cs="Times New Roman" w:eastAsia="Times New Roman"/>
                <w:color w:val="auto"/>
                <w:spacing w:val="0"/>
                <w:position w:val="0"/>
                <w:sz w:val="28"/>
                <w:shd w:fill="auto" w:val="clear"/>
              </w:rPr>
              <w:t xml:space="preserve">Стулья в актовом зале, машины игрушечные.</w:t>
            </w:r>
          </w:p>
        </w:tc>
        <w:tc>
          <w:tcPr>
            <w:tcW w:w="3684" w:type="dxa"/>
            <w:tcBorders>
              <w:top w:val="single" w:color="000000" w:sz="8"/>
              <w:left w:val="single" w:color="000000" w:sz="0"/>
              <w:bottom w:val="single" w:color="000000" w:sz="8"/>
              <w:right w:val="single" w:color="000000" w:sz="8"/>
            </w:tcBorders>
            <w:shd w:color="auto" w:fill="ffffff" w:val="clear"/>
            <w:tcMar>
              <w:left w:w="110" w:type="dxa"/>
              <w:right w:w="110" w:type="dxa"/>
            </w:tcMar>
            <w:vAlign w:val="top"/>
          </w:tcPr>
          <w:p>
            <w:pPr>
              <w:spacing w:before="0" w:after="160" w:line="240"/>
              <w:ind w:right="0" w:left="0" w:firstLine="0"/>
              <w:jc w:val="both"/>
              <w:rPr>
                <w:color w:val="auto"/>
                <w:spacing w:val="0"/>
                <w:position w:val="0"/>
              </w:rPr>
            </w:pPr>
            <w:r>
              <w:rPr>
                <w:rFonts w:ascii="Times New Roman" w:hAnsi="Times New Roman" w:cs="Times New Roman" w:eastAsia="Times New Roman"/>
                <w:color w:val="auto"/>
                <w:spacing w:val="0"/>
                <w:position w:val="0"/>
                <w:sz w:val="28"/>
                <w:shd w:fill="auto" w:val="clear"/>
              </w:rPr>
              <w:t xml:space="preserve">Организаторы</w:t>
            </w:r>
          </w:p>
        </w:tc>
      </w:tr>
      <w:tr>
        <w:trPr>
          <w:trHeight w:val="1250" w:hRule="auto"/>
          <w:jc w:val="left"/>
        </w:trPr>
        <w:tc>
          <w:tcPr>
            <w:tcW w:w="2377" w:type="dxa"/>
            <w:tcBorders>
              <w:top w:val="single" w:color="000000" w:sz="0"/>
              <w:left w:val="single" w:color="000000" w:sz="8"/>
              <w:bottom w:val="single" w:color="000000" w:sz="8"/>
              <w:right w:val="single" w:color="000000" w:sz="8"/>
            </w:tcBorders>
            <w:shd w:color="auto" w:fill="ffffff" w:val="clear"/>
            <w:tcMar>
              <w:left w:w="110" w:type="dxa"/>
              <w:right w:w="110" w:type="dxa"/>
            </w:tcMar>
            <w:vAlign w:val="top"/>
          </w:tcPr>
          <w:p>
            <w:pPr>
              <w:spacing w:before="0" w:after="16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Оформление зала</w:t>
            </w:r>
          </w:p>
          <w:p>
            <w:pPr>
              <w:spacing w:before="0" w:after="160" w:line="240"/>
              <w:ind w:right="0" w:left="0" w:firstLine="0"/>
              <w:jc w:val="both"/>
              <w:rPr>
                <w:color w:val="auto"/>
                <w:spacing w:val="0"/>
                <w:position w:val="0"/>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декор)</w:t>
            </w:r>
          </w:p>
        </w:tc>
        <w:tc>
          <w:tcPr>
            <w:tcW w:w="3262" w:type="dxa"/>
            <w:tcBorders>
              <w:top w:val="single" w:color="000000" w:sz="0"/>
              <w:left w:val="single" w:color="000000" w:sz="0"/>
              <w:bottom w:val="single" w:color="000000" w:sz="8"/>
              <w:right w:val="single" w:color="000000" w:sz="8"/>
            </w:tcBorders>
            <w:shd w:color="auto" w:fill="ffffff" w:val="clear"/>
            <w:tcMar>
              <w:left w:w="110" w:type="dxa"/>
              <w:right w:w="110" w:type="dxa"/>
            </w:tcMar>
            <w:vAlign w:val="top"/>
          </w:tcPr>
          <w:p>
            <w:pPr>
              <w:spacing w:before="0" w:after="160" w:line="240"/>
              <w:ind w:right="0" w:left="0" w:firstLine="0"/>
              <w:jc w:val="both"/>
              <w:rPr>
                <w:color w:val="auto"/>
                <w:spacing w:val="0"/>
                <w:position w:val="0"/>
              </w:rPr>
            </w:pPr>
            <w:r>
              <w:rPr>
                <w:rFonts w:ascii="Times New Roman" w:hAnsi="Times New Roman" w:cs="Times New Roman" w:eastAsia="Times New Roman"/>
                <w:color w:val="auto"/>
                <w:spacing w:val="0"/>
                <w:position w:val="0"/>
                <w:sz w:val="28"/>
                <w:shd w:fill="auto" w:val="clear"/>
              </w:rPr>
              <w:t xml:space="preserve">Выставочные стенды, рисунки и плакаты на тему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Правила дорожного движения</w:t>
            </w:r>
            <w:r>
              <w:rPr>
                <w:rFonts w:ascii="Times New Roman" w:hAnsi="Times New Roman" w:cs="Times New Roman" w:eastAsia="Times New Roman"/>
                <w:color w:val="auto"/>
                <w:spacing w:val="0"/>
                <w:position w:val="0"/>
                <w:sz w:val="28"/>
                <w:shd w:fill="auto" w:val="clear"/>
              </w:rPr>
              <w:t xml:space="preserve">».</w:t>
            </w:r>
          </w:p>
        </w:tc>
        <w:tc>
          <w:tcPr>
            <w:tcW w:w="3684" w:type="dxa"/>
            <w:tcBorders>
              <w:top w:val="single" w:color="000000" w:sz="0"/>
              <w:left w:val="single" w:color="000000" w:sz="0"/>
              <w:bottom w:val="single" w:color="000000" w:sz="8"/>
              <w:right w:val="single" w:color="000000" w:sz="8"/>
            </w:tcBorders>
            <w:shd w:color="auto" w:fill="ffffff" w:val="clear"/>
            <w:tcMar>
              <w:left w:w="110" w:type="dxa"/>
              <w:right w:w="110" w:type="dxa"/>
            </w:tcMar>
            <w:vAlign w:val="top"/>
          </w:tcPr>
          <w:p>
            <w:pPr>
              <w:spacing w:before="0" w:after="16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Дети совместно с родителями рисуют плакаты, оформляют помещение</w:t>
            </w:r>
          </w:p>
          <w:p>
            <w:pPr>
              <w:spacing w:before="0" w:after="160" w:line="240"/>
              <w:ind w:right="0" w:left="0" w:firstLine="0"/>
              <w:jc w:val="both"/>
              <w:rPr>
                <w:color w:val="auto"/>
                <w:spacing w:val="0"/>
                <w:position w:val="0"/>
              </w:rPr>
            </w:pPr>
            <w:r>
              <w:rPr>
                <w:rFonts w:ascii="Times New Roman" w:hAnsi="Times New Roman" w:cs="Times New Roman" w:eastAsia="Times New Roman"/>
                <w:color w:val="auto"/>
                <w:spacing w:val="0"/>
                <w:position w:val="0"/>
                <w:sz w:val="28"/>
                <w:shd w:fill="auto" w:val="clear"/>
              </w:rPr>
              <w:t xml:space="preserve"> </w:t>
            </w:r>
          </w:p>
        </w:tc>
      </w:tr>
      <w:tr>
        <w:trPr>
          <w:trHeight w:val="838" w:hRule="auto"/>
          <w:jc w:val="left"/>
        </w:trPr>
        <w:tc>
          <w:tcPr>
            <w:tcW w:w="2377" w:type="dxa"/>
            <w:tcBorders>
              <w:top w:val="single" w:color="000000" w:sz="0"/>
              <w:left w:val="single" w:color="000000" w:sz="8"/>
              <w:bottom w:val="single" w:color="000000" w:sz="8"/>
              <w:right w:val="single" w:color="000000" w:sz="8"/>
            </w:tcBorders>
            <w:shd w:color="auto" w:fill="ffffff" w:val="clear"/>
            <w:tcMar>
              <w:left w:w="110" w:type="dxa"/>
              <w:right w:w="110" w:type="dxa"/>
            </w:tcMar>
            <w:vAlign w:val="top"/>
          </w:tcPr>
          <w:p>
            <w:pPr>
              <w:spacing w:before="0" w:after="160" w:line="240"/>
              <w:ind w:right="0" w:left="0" w:firstLine="0"/>
              <w:jc w:val="both"/>
              <w:rPr>
                <w:color w:val="auto"/>
                <w:spacing w:val="0"/>
                <w:position w:val="0"/>
              </w:rPr>
            </w:pPr>
            <w:r>
              <w:rPr>
                <w:rFonts w:ascii="Times New Roman" w:hAnsi="Times New Roman" w:cs="Times New Roman" w:eastAsia="Times New Roman"/>
                <w:color w:val="auto"/>
                <w:spacing w:val="0"/>
                <w:position w:val="0"/>
                <w:sz w:val="28"/>
                <w:shd w:fill="auto" w:val="clear"/>
              </w:rPr>
              <w:t xml:space="preserve">Музыкальное сопровождение</w:t>
            </w:r>
          </w:p>
        </w:tc>
        <w:tc>
          <w:tcPr>
            <w:tcW w:w="3262" w:type="dxa"/>
            <w:tcBorders>
              <w:top w:val="single" w:color="000000" w:sz="0"/>
              <w:left w:val="single" w:color="000000" w:sz="0"/>
              <w:bottom w:val="single" w:color="000000" w:sz="8"/>
              <w:right w:val="single" w:color="000000" w:sz="8"/>
            </w:tcBorders>
            <w:shd w:color="auto" w:fill="ffffff" w:val="clear"/>
            <w:tcMar>
              <w:left w:w="110" w:type="dxa"/>
              <w:right w:w="110" w:type="dxa"/>
            </w:tcMar>
            <w:vAlign w:val="top"/>
          </w:tcPr>
          <w:p>
            <w:pPr>
              <w:spacing w:before="0" w:after="160" w:line="240"/>
              <w:ind w:right="0" w:left="0" w:firstLine="0"/>
              <w:jc w:val="both"/>
              <w:rPr>
                <w:color w:val="auto"/>
                <w:spacing w:val="0"/>
                <w:position w:val="0"/>
              </w:rPr>
            </w:pPr>
            <w:r>
              <w:rPr>
                <w:rFonts w:ascii="Times New Roman" w:hAnsi="Times New Roman" w:cs="Times New Roman" w:eastAsia="Times New Roman"/>
                <w:color w:val="auto"/>
                <w:spacing w:val="0"/>
                <w:position w:val="0"/>
                <w:sz w:val="28"/>
                <w:shd w:fill="auto" w:val="clear"/>
              </w:rPr>
              <w:t xml:space="preserve">Детские песни</w:t>
            </w:r>
          </w:p>
        </w:tc>
        <w:tc>
          <w:tcPr>
            <w:tcW w:w="3684" w:type="dxa"/>
            <w:tcBorders>
              <w:top w:val="single" w:color="000000" w:sz="0"/>
              <w:left w:val="single" w:color="000000" w:sz="0"/>
              <w:bottom w:val="single" w:color="000000" w:sz="8"/>
              <w:right w:val="single" w:color="000000" w:sz="8"/>
            </w:tcBorders>
            <w:shd w:color="auto" w:fill="ffffff" w:val="clear"/>
            <w:tcMar>
              <w:left w:w="110" w:type="dxa"/>
              <w:right w:w="110" w:type="dxa"/>
            </w:tcMar>
            <w:vAlign w:val="top"/>
          </w:tcPr>
          <w:p>
            <w:pPr>
              <w:spacing w:before="0" w:after="160" w:line="240"/>
              <w:ind w:right="0" w:left="0" w:firstLine="0"/>
              <w:jc w:val="both"/>
              <w:rPr>
                <w:color w:val="auto"/>
                <w:spacing w:val="0"/>
                <w:position w:val="0"/>
              </w:rPr>
            </w:pPr>
            <w:r>
              <w:rPr>
                <w:rFonts w:ascii="Times New Roman" w:hAnsi="Times New Roman" w:cs="Times New Roman" w:eastAsia="Times New Roman"/>
                <w:color w:val="auto"/>
                <w:spacing w:val="0"/>
                <w:position w:val="0"/>
                <w:sz w:val="28"/>
                <w:shd w:fill="auto" w:val="clear"/>
              </w:rPr>
              <w:t xml:space="preserve">Педагог по музыке, дети</w:t>
            </w:r>
          </w:p>
        </w:tc>
      </w:tr>
      <w:tr>
        <w:trPr>
          <w:trHeight w:val="1669" w:hRule="auto"/>
          <w:jc w:val="left"/>
        </w:trPr>
        <w:tc>
          <w:tcPr>
            <w:tcW w:w="2377" w:type="dxa"/>
            <w:tcBorders>
              <w:top w:val="single" w:color="000000" w:sz="0"/>
              <w:left w:val="single" w:color="000000" w:sz="8"/>
              <w:bottom w:val="single" w:color="000000" w:sz="8"/>
              <w:right w:val="single" w:color="000000" w:sz="8"/>
            </w:tcBorders>
            <w:shd w:color="auto" w:fill="ffffff" w:val="clear"/>
            <w:tcMar>
              <w:left w:w="110" w:type="dxa"/>
              <w:right w:w="110" w:type="dxa"/>
            </w:tcMar>
            <w:vAlign w:val="top"/>
          </w:tcPr>
          <w:p>
            <w:pPr>
              <w:spacing w:before="0" w:after="160" w:line="240"/>
              <w:ind w:right="0" w:left="0" w:firstLine="0"/>
              <w:jc w:val="both"/>
              <w:rPr>
                <w:color w:val="auto"/>
                <w:spacing w:val="0"/>
                <w:position w:val="0"/>
              </w:rPr>
            </w:pPr>
            <w:r>
              <w:rPr>
                <w:rFonts w:ascii="Times New Roman" w:hAnsi="Times New Roman" w:cs="Times New Roman" w:eastAsia="Times New Roman"/>
                <w:color w:val="auto"/>
                <w:spacing w:val="0"/>
                <w:position w:val="0"/>
                <w:sz w:val="28"/>
                <w:shd w:fill="auto" w:val="clear"/>
              </w:rPr>
              <w:t xml:space="preserve">Информационное сопровождение</w:t>
            </w:r>
          </w:p>
        </w:tc>
        <w:tc>
          <w:tcPr>
            <w:tcW w:w="3262" w:type="dxa"/>
            <w:tcBorders>
              <w:top w:val="single" w:color="000000" w:sz="0"/>
              <w:left w:val="single" w:color="000000" w:sz="0"/>
              <w:bottom w:val="single" w:color="000000" w:sz="8"/>
              <w:right w:val="single" w:color="000000" w:sz="8"/>
            </w:tcBorders>
            <w:shd w:color="auto" w:fill="ffffff" w:val="clear"/>
            <w:tcMar>
              <w:left w:w="110" w:type="dxa"/>
              <w:right w:w="110" w:type="dxa"/>
            </w:tcMar>
            <w:vAlign w:val="top"/>
          </w:tcPr>
          <w:p>
            <w:pPr>
              <w:spacing w:before="0" w:after="160" w:line="240"/>
              <w:ind w:right="0" w:left="0" w:firstLine="0"/>
              <w:jc w:val="both"/>
              <w:rPr>
                <w:color w:val="auto"/>
                <w:spacing w:val="0"/>
                <w:position w:val="0"/>
              </w:rPr>
            </w:pPr>
            <w:r>
              <w:rPr>
                <w:rFonts w:ascii="Times New Roman" w:hAnsi="Times New Roman" w:cs="Times New Roman" w:eastAsia="Times New Roman"/>
                <w:color w:val="auto"/>
                <w:spacing w:val="0"/>
                <w:position w:val="0"/>
                <w:sz w:val="28"/>
                <w:shd w:fill="auto" w:val="clear"/>
              </w:rPr>
              <w:t xml:space="preserve">Приглашение родителей на мероприятие</w:t>
            </w:r>
          </w:p>
        </w:tc>
        <w:tc>
          <w:tcPr>
            <w:tcW w:w="3684" w:type="dxa"/>
            <w:tcBorders>
              <w:top w:val="single" w:color="000000" w:sz="0"/>
              <w:left w:val="single" w:color="000000" w:sz="0"/>
              <w:bottom w:val="single" w:color="000000" w:sz="8"/>
              <w:right w:val="single" w:color="000000" w:sz="8"/>
            </w:tcBorders>
            <w:shd w:color="auto" w:fill="ffffff" w:val="clear"/>
            <w:tcMar>
              <w:left w:w="110" w:type="dxa"/>
              <w:right w:w="110" w:type="dxa"/>
            </w:tcMar>
            <w:vAlign w:val="top"/>
          </w:tcPr>
          <w:p>
            <w:pPr>
              <w:spacing w:before="0" w:after="160" w:line="240"/>
              <w:ind w:right="0" w:left="0" w:firstLine="0"/>
              <w:jc w:val="both"/>
              <w:rPr>
                <w:color w:val="auto"/>
                <w:spacing w:val="0"/>
                <w:position w:val="0"/>
              </w:rPr>
            </w:pPr>
            <w:r>
              <w:rPr>
                <w:rFonts w:ascii="Times New Roman" w:hAnsi="Times New Roman" w:cs="Times New Roman" w:eastAsia="Times New Roman"/>
                <w:color w:val="auto"/>
                <w:spacing w:val="0"/>
                <w:position w:val="0"/>
                <w:sz w:val="28"/>
                <w:shd w:fill="auto" w:val="clear"/>
              </w:rPr>
              <w:t xml:space="preserve">Воспитатель</w:t>
            </w:r>
          </w:p>
        </w:tc>
      </w:tr>
    </w:tbl>
    <w:p>
      <w:pPr>
        <w:spacing w:before="0" w:after="16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16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Дети получили более полные знания о правилах для пешеходов и пассажиров. С правилами дорожного движения дети знакомятся на занятиях, прогулках и экскурсиях, а также в собственном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автогородке</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 котором обозначены перекрестки, тротуары, остановка транспорта, установлены светофоры, дорожные знаки.</w:t>
      </w:r>
    </w:p>
    <w:p>
      <w:pPr>
        <w:spacing w:before="0" w:after="16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 группе много настольных игр, которые сделаны руками детей совместно с родителями. В играх и развлечениях дети легко и быстро запоминают то, что может показаться им скучным и неинтересным.              Чтобы повысить интерес к дорожной азбуке, для детей проводились такие конкурсы, викторины, соревнования, развлечение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Безопасное колесо</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досуг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Красный, желтый и зеленый</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КВН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Азбука улиц и дорог</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Очень много используется на занятии и в свободное от занятий время художественной  литературы: чтение книги О. Тарутина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Для чего нам светофор?</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отрывок из книги Дорохова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Зеленый, желтый, красный</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стихотворение Михалкова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Моя улица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 др.</w:t>
      </w:r>
    </w:p>
    <w:p>
      <w:pPr>
        <w:spacing w:before="0" w:after="16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Анализ результатов целенаправленных наблюдений показывает, что у  дошкольников сформировано понимание значимости соблюдения правил дорожного движения. В результате осознанного использования знаний, умений, навыков у детей возникает ощущение социальной безопасности и эмоционального комфорта, формируются ценности здорового образа жизни.  </w:t>
      </w:r>
    </w:p>
    <w:p>
      <w:pPr>
        <w:spacing w:before="0" w:after="16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процессе взаимодействия ребёнка с окружающей средой происходит становление и развитие личности, обеспечивается воспитание культурного, дисциплинированного участника дорожного движения. А главное отсутствие дорожно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транспортного травматизма среди детей. </w:t>
      </w:r>
    </w:p>
    <w:p>
      <w:pPr>
        <w:spacing w:before="0" w:after="160" w:line="240"/>
        <w:ind w:right="0" w:left="0" w:firstLine="708"/>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1.8</w:t>
        <w:tab/>
        <w:t xml:space="preserve"> </w:t>
      </w:r>
      <w:r>
        <w:rPr>
          <w:rFonts w:ascii="Times New Roman" w:hAnsi="Times New Roman" w:cs="Times New Roman" w:eastAsia="Times New Roman"/>
          <w:b/>
          <w:color w:val="auto"/>
          <w:spacing w:val="0"/>
          <w:position w:val="0"/>
          <w:sz w:val="28"/>
          <w:shd w:fill="auto" w:val="clear"/>
        </w:rPr>
        <w:t xml:space="preserve">рекомендации по использованию методической разработки в практике работы педагогического работника, популяризирующего БДД.</w:t>
      </w:r>
    </w:p>
    <w:p>
      <w:pPr>
        <w:spacing w:before="0" w:after="16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Проведенная  работа по обучению детей ПДД оправдала себя: дети получают знания в игровой форме, охотно включаются в ролевые игры, учатся моделированию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дорожных</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ситуаций, решению логических задач и поиску верного решения.</w:t>
      </w:r>
    </w:p>
    <w:p>
      <w:pPr>
        <w:spacing w:before="0" w:after="16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Результативность  работы подтверждается тем, что за все годы кропотливой работы по обучению детей правилам дорожного движения не было ни одного дорожно-транспортного происшествия, причиной которого было бы нарушение правил движения нашими воспитанниками.                Показателями эффективности нашей работы являются:</w:t>
      </w:r>
    </w:p>
    <w:p>
      <w:pPr>
        <w:spacing w:before="0" w:after="16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знания детьми правил безопасного поведения на улицах и на дорогах (в соответствии с возрастом детей);</w:t>
      </w:r>
    </w:p>
    <w:p>
      <w:pPr>
        <w:spacing w:before="0" w:after="16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умение ориентироваться в дорожных ситуациях.</w:t>
      </w:r>
    </w:p>
    <w:p>
      <w:pPr>
        <w:spacing w:before="0" w:after="16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Каждому педагогу, которому доверено воспитание наших детей необходимо овладеть современным научно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педагогическими знаниями, основанными на практическом опыте и рекомендациях работников ГИБДД. Только тогда число дорожно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транспортных происшествий с участием детей значительно уменьшится.</w:t>
      </w:r>
    </w:p>
    <w:p>
      <w:pPr>
        <w:spacing w:before="0" w:after="16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151" w:line="240"/>
        <w:ind w:right="0" w:left="0" w:firstLine="0"/>
        <w:jc w:val="left"/>
        <w:rPr>
          <w:rFonts w:ascii="Times New Roman" w:hAnsi="Times New Roman" w:cs="Times New Roman" w:eastAsia="Times New Roman"/>
          <w:b/>
          <w:color w:val="333333"/>
          <w:spacing w:val="0"/>
          <w:position w:val="0"/>
          <w:sz w:val="24"/>
          <w:shd w:fill="FFFFFF"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Конспект занятия по ПДД в  младшей группе: </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b/>
          <w:color w:val="000000"/>
          <w:spacing w:val="0"/>
          <w:position w:val="0"/>
          <w:sz w:val="28"/>
          <w:shd w:fill="FFFFFF" w:val="clear"/>
        </w:rPr>
        <w:t xml:space="preserve">Внимание </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b/>
          <w:color w:val="000000"/>
          <w:spacing w:val="0"/>
          <w:position w:val="0"/>
          <w:sz w:val="28"/>
          <w:shd w:fill="FFFFFF" w:val="clear"/>
        </w:rPr>
        <w:t xml:space="preserve">дорога !</w:t>
      </w:r>
      <w:r>
        <w:rPr>
          <w:rFonts w:ascii="Times New Roman" w:hAnsi="Times New Roman" w:cs="Times New Roman" w:eastAsia="Times New Roman"/>
          <w:b/>
          <w:color w:val="000000"/>
          <w:spacing w:val="0"/>
          <w:position w:val="0"/>
          <w:sz w:val="28"/>
          <w:shd w:fill="FFFFFF" w:val="clear"/>
        </w:rPr>
        <w:t xml:space="preserve">»</w:t>
      </w:r>
    </w:p>
    <w:p>
      <w:pPr>
        <w:spacing w:before="0" w:after="151" w:line="240"/>
        <w:ind w:right="0" w:left="0" w:firstLine="0"/>
        <w:jc w:val="left"/>
        <w:rPr>
          <w:rFonts w:ascii="Times New Roman" w:hAnsi="Times New Roman" w:cs="Times New Roman" w:eastAsia="Times New Roman"/>
          <w:b/>
          <w:color w:val="333333"/>
          <w:spacing w:val="0"/>
          <w:position w:val="0"/>
          <w:sz w:val="28"/>
          <w:shd w:fill="FFFFFF" w:val="clear"/>
        </w:rPr>
      </w:pPr>
      <w:r>
        <w:rPr>
          <w:rFonts w:ascii="Times New Roman" w:hAnsi="Times New Roman" w:cs="Times New Roman" w:eastAsia="Times New Roman"/>
          <w:b/>
          <w:color w:val="333333"/>
          <w:spacing w:val="0"/>
          <w:position w:val="0"/>
          <w:sz w:val="28"/>
          <w:shd w:fill="FFFFFF" w:val="clear"/>
        </w:rPr>
        <w:t xml:space="preserve">Составила и провела : воспитатель Наренкова Юлия Александровна </w:t>
      </w:r>
    </w:p>
    <w:p>
      <w:pPr>
        <w:spacing w:before="0" w:after="151" w:line="240"/>
        <w:ind w:right="0" w:left="0" w:firstLine="0"/>
        <w:jc w:val="left"/>
        <w:rPr>
          <w:rFonts w:ascii="Times New Roman" w:hAnsi="Times New Roman" w:cs="Times New Roman" w:eastAsia="Times New Roman"/>
          <w:b/>
          <w:color w:val="333333"/>
          <w:spacing w:val="0"/>
          <w:position w:val="0"/>
          <w:sz w:val="28"/>
          <w:shd w:fill="FFFFFF" w:val="clear"/>
        </w:rPr>
      </w:pPr>
    </w:p>
    <w:p>
      <w:pPr>
        <w:spacing w:before="0" w:after="151" w:line="240"/>
        <w:ind w:right="0" w:left="0" w:firstLine="0"/>
        <w:jc w:val="left"/>
        <w:rPr>
          <w:rFonts w:ascii="Times New Roman" w:hAnsi="Times New Roman" w:cs="Times New Roman" w:eastAsia="Times New Roman"/>
          <w:b/>
          <w:color w:val="333333"/>
          <w:spacing w:val="0"/>
          <w:position w:val="0"/>
          <w:sz w:val="28"/>
          <w:shd w:fill="FFFFFF" w:val="clear"/>
        </w:rPr>
      </w:pPr>
      <w:r>
        <w:rPr>
          <w:rFonts w:ascii="Times New Roman" w:hAnsi="Times New Roman" w:cs="Times New Roman" w:eastAsia="Times New Roman"/>
          <w:b/>
          <w:color w:val="333333"/>
          <w:spacing w:val="0"/>
          <w:position w:val="0"/>
          <w:sz w:val="28"/>
          <w:shd w:fill="FFFFFF" w:val="clear"/>
        </w:rPr>
        <w:t xml:space="preserve">Цель</w:t>
      </w:r>
      <w:r>
        <w:rPr>
          <w:rFonts w:ascii="Times New Roman" w:hAnsi="Times New Roman" w:cs="Times New Roman" w:eastAsia="Times New Roman"/>
          <w:color w:val="000000"/>
          <w:spacing w:val="0"/>
          <w:position w:val="0"/>
          <w:sz w:val="28"/>
          <w:shd w:fill="FFFFFF" w:val="clear"/>
        </w:rPr>
        <w:t xml:space="preserve">: Формирование знаний о безопасном поведении на улице ,в транспорте ,  изучить правила дорожного движения</w:t>
      </w:r>
    </w:p>
    <w:p>
      <w:pPr>
        <w:spacing w:before="0" w:after="151" w:line="240"/>
        <w:ind w:right="0" w:left="0" w:firstLine="0"/>
        <w:jc w:val="left"/>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b/>
          <w:color w:val="333333"/>
          <w:spacing w:val="0"/>
          <w:position w:val="0"/>
          <w:sz w:val="28"/>
          <w:shd w:fill="FFFFFF" w:val="clear"/>
        </w:rPr>
        <w:t xml:space="preserve">Задачи:</w:t>
      </w:r>
    </w:p>
    <w:p>
      <w:pPr>
        <w:numPr>
          <w:ilvl w:val="0"/>
          <w:numId w:val="59"/>
        </w:numPr>
        <w:tabs>
          <w:tab w:val="left" w:pos="720" w:leader="none"/>
        </w:tabs>
        <w:spacing w:before="100" w:after="100" w:line="240"/>
        <w:ind w:right="0" w:left="720" w:hanging="360"/>
        <w:jc w:val="left"/>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познакомить детей с  правилами поведения на дорогах, в пассажирском транспорте, формировать знания о проезжей части, пешеходном переходе </w:t>
      </w:r>
      <w:r>
        <w:rPr>
          <w:rFonts w:ascii="Times New Roman" w:hAnsi="Times New Roman" w:cs="Times New Roman" w:eastAsia="Times New Roman"/>
          <w:color w:val="333333"/>
          <w:spacing w:val="0"/>
          <w:position w:val="0"/>
          <w:sz w:val="28"/>
          <w:shd w:fill="FFFFFF" w:val="clear"/>
        </w:rPr>
        <w:t xml:space="preserve">–</w:t>
      </w:r>
      <w:r>
        <w:rPr>
          <w:rFonts w:ascii="Times New Roman" w:hAnsi="Times New Roman" w:cs="Times New Roman" w:eastAsia="Times New Roman"/>
          <w:color w:val="333333"/>
          <w:spacing w:val="0"/>
          <w:position w:val="0"/>
          <w:sz w:val="28"/>
          <w:shd w:fill="FFFFFF" w:val="clear"/>
        </w:rPr>
        <w:t xml:space="preserve"> </w:t>
      </w:r>
      <w:r>
        <w:rPr>
          <w:rFonts w:ascii="Times New Roman" w:hAnsi="Times New Roman" w:cs="Times New Roman" w:eastAsia="Times New Roman"/>
          <w:color w:val="333333"/>
          <w:spacing w:val="0"/>
          <w:position w:val="0"/>
          <w:sz w:val="28"/>
          <w:shd w:fill="FFFFFF" w:val="clear"/>
        </w:rPr>
        <w:t xml:space="preserve">“</w:t>
      </w:r>
      <w:r>
        <w:rPr>
          <w:rFonts w:ascii="Times New Roman" w:hAnsi="Times New Roman" w:cs="Times New Roman" w:eastAsia="Times New Roman"/>
          <w:color w:val="333333"/>
          <w:spacing w:val="0"/>
          <w:position w:val="0"/>
          <w:sz w:val="28"/>
          <w:shd w:fill="FFFFFF" w:val="clear"/>
        </w:rPr>
        <w:t xml:space="preserve">зебре”, различать сигналы светофора ;  активизировать словарь  терминами “светофор”, “сигналы светофора”, “проезжая часть”, “зебра закрепить знания о видах транспорта; </w:t>
      </w:r>
    </w:p>
    <w:p>
      <w:pPr>
        <w:numPr>
          <w:ilvl w:val="0"/>
          <w:numId w:val="59"/>
        </w:numPr>
        <w:tabs>
          <w:tab w:val="left" w:pos="720" w:leader="none"/>
        </w:tabs>
        <w:spacing w:before="100" w:after="100" w:line="240"/>
        <w:ind w:right="0" w:left="720" w:hanging="360"/>
        <w:jc w:val="left"/>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Воспитывать осознанную позицию пешехода и безопасности дорожного движения;</w:t>
      </w:r>
    </w:p>
    <w:p>
      <w:pPr>
        <w:numPr>
          <w:ilvl w:val="0"/>
          <w:numId w:val="59"/>
        </w:numPr>
        <w:tabs>
          <w:tab w:val="left" w:pos="720" w:leader="none"/>
        </w:tabs>
        <w:spacing w:before="100" w:after="100" w:line="240"/>
        <w:ind w:right="0" w:left="720" w:hanging="360"/>
        <w:jc w:val="left"/>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Воспитывать культуру поведения с целью предупреждения детского дорожно-транспортного травматизма; </w:t>
      </w:r>
    </w:p>
    <w:p>
      <w:pPr>
        <w:numPr>
          <w:ilvl w:val="0"/>
          <w:numId w:val="59"/>
        </w:numPr>
        <w:tabs>
          <w:tab w:val="left" w:pos="720" w:leader="none"/>
        </w:tabs>
        <w:spacing w:before="100" w:after="100" w:line="240"/>
        <w:ind w:right="0" w:left="720" w:hanging="360"/>
        <w:jc w:val="left"/>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развивать ориентировку в пространстве,  навыки безопасного поведения на улице, умение внимательно выполнять задания .</w:t>
      </w:r>
    </w:p>
    <w:p>
      <w:pPr>
        <w:spacing w:before="100" w:after="100" w:line="240"/>
        <w:ind w:right="0" w:left="360" w:firstLine="0"/>
        <w:jc w:val="left"/>
        <w:rPr>
          <w:rFonts w:ascii="Times New Roman" w:hAnsi="Times New Roman" w:cs="Times New Roman" w:eastAsia="Times New Roman"/>
          <w:color w:val="333333"/>
          <w:spacing w:val="0"/>
          <w:position w:val="0"/>
          <w:sz w:val="28"/>
          <w:shd w:fill="FFFFFF" w:val="clear"/>
        </w:rPr>
      </w:pPr>
    </w:p>
    <w:p>
      <w:pPr>
        <w:spacing w:before="0" w:after="151" w:line="240"/>
        <w:ind w:right="0" w:left="0" w:firstLine="0"/>
        <w:jc w:val="left"/>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b/>
          <w:color w:val="333333"/>
          <w:spacing w:val="0"/>
          <w:position w:val="0"/>
          <w:sz w:val="28"/>
          <w:shd w:fill="FFFFFF" w:val="clear"/>
        </w:rPr>
        <w:t xml:space="preserve">Материалы и оборудование:</w:t>
      </w:r>
    </w:p>
    <w:p>
      <w:pPr>
        <w:numPr>
          <w:ilvl w:val="0"/>
          <w:numId w:val="62"/>
        </w:numPr>
        <w:tabs>
          <w:tab w:val="left" w:pos="720" w:leader="none"/>
        </w:tabs>
        <w:spacing w:before="100" w:after="100" w:line="240"/>
        <w:ind w:right="0" w:left="720" w:hanging="360"/>
        <w:jc w:val="left"/>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макет светофора, плакат с изображением улицы с двусторонним движением, картинки с изображением видов транспорта, картонные части машины, вырезанные силуэты зебры,  кукла Незнайка , заготовки из картона, пластилин трех цветов (красный, желтый, зеленый)</w:t>
      </w:r>
      <w:r>
        <w:rPr>
          <w:rFonts w:ascii="Times New Roman" w:hAnsi="Times New Roman" w:cs="Times New Roman" w:eastAsia="Times New Roman"/>
          <w:color w:val="000000"/>
          <w:spacing w:val="0"/>
          <w:position w:val="0"/>
          <w:sz w:val="28"/>
          <w:shd w:fill="FFFFFF" w:val="clear"/>
        </w:rPr>
        <w:t xml:space="preserve"> , коврик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зебра</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изображения дорожных знаков (знак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пешеходный переход</w:t>
      </w:r>
      <w:r>
        <w:rPr>
          <w:rFonts w:ascii="Times New Roman" w:hAnsi="Times New Roman" w:cs="Times New Roman" w:eastAsia="Times New Roman"/>
          <w:color w:val="000000"/>
          <w:spacing w:val="0"/>
          <w:position w:val="0"/>
          <w:sz w:val="28"/>
          <w:shd w:fill="FFFFFF" w:val="clear"/>
        </w:rPr>
        <w:t xml:space="preserve">»).</w:t>
      </w:r>
    </w:p>
    <w:p>
      <w:pPr>
        <w:spacing w:before="0" w:after="151" w:line="240"/>
        <w:ind w:right="0" w:left="0" w:firstLine="0"/>
        <w:jc w:val="left"/>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b/>
          <w:color w:val="333333"/>
          <w:spacing w:val="0"/>
          <w:position w:val="0"/>
          <w:sz w:val="28"/>
          <w:shd w:fill="FFFFFF" w:val="clear"/>
        </w:rPr>
        <w:t xml:space="preserve">Предварительная работа:</w:t>
      </w:r>
      <w:r>
        <w:rPr>
          <w:rFonts w:ascii="Times New Roman" w:hAnsi="Times New Roman" w:cs="Times New Roman" w:eastAsia="Times New Roman"/>
          <w:color w:val="333333"/>
          <w:spacing w:val="0"/>
          <w:position w:val="0"/>
          <w:sz w:val="28"/>
          <w:shd w:fill="FFFFFF" w:val="clear"/>
        </w:rPr>
        <w:t xml:space="preserve"> подвижные игры “ Светофор”, “ Воробышки и автомобили”, беседа о городе, наблюдения за транспортом; дидактические и сюжетно-ролевые игры по ПДД; разучивание стихотворений, чтение произведений по теме ПДД.</w:t>
      </w:r>
    </w:p>
    <w:p>
      <w:pPr>
        <w:spacing w:before="0" w:after="151" w:line="240"/>
        <w:ind w:right="0" w:left="0" w:firstLine="0"/>
        <w:jc w:val="left"/>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b/>
          <w:color w:val="333333"/>
          <w:spacing w:val="0"/>
          <w:position w:val="0"/>
          <w:sz w:val="28"/>
          <w:shd w:fill="FFFFFF" w:val="clear"/>
        </w:rPr>
        <w:t xml:space="preserve">Методы и приемы:</w:t>
      </w:r>
    </w:p>
    <w:p>
      <w:pPr>
        <w:spacing w:before="0" w:after="151" w:line="240"/>
        <w:ind w:right="0" w:left="0" w:firstLine="0"/>
        <w:jc w:val="left"/>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1. </w:t>
      </w:r>
      <w:r>
        <w:rPr>
          <w:rFonts w:ascii="Times New Roman" w:hAnsi="Times New Roman" w:cs="Times New Roman" w:eastAsia="Times New Roman"/>
          <w:color w:val="333333"/>
          <w:spacing w:val="0"/>
          <w:position w:val="0"/>
          <w:sz w:val="28"/>
          <w:shd w:fill="FFFFFF" w:val="clear"/>
        </w:rPr>
        <w:t xml:space="preserve">Наглядный: использование плаката, макетов.</w:t>
      </w:r>
    </w:p>
    <w:p>
      <w:pPr>
        <w:spacing w:before="0" w:after="151" w:line="240"/>
        <w:ind w:right="0" w:left="0" w:firstLine="0"/>
        <w:jc w:val="left"/>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2. </w:t>
      </w:r>
      <w:r>
        <w:rPr>
          <w:rFonts w:ascii="Times New Roman" w:hAnsi="Times New Roman" w:cs="Times New Roman" w:eastAsia="Times New Roman"/>
          <w:color w:val="333333"/>
          <w:spacing w:val="0"/>
          <w:position w:val="0"/>
          <w:sz w:val="28"/>
          <w:shd w:fill="FFFFFF" w:val="clear"/>
        </w:rPr>
        <w:t xml:space="preserve">Словесный: рассказ воспитателя, загадывание загадок, чтение стихотворений, беседа, пояснение, указание.</w:t>
      </w:r>
    </w:p>
    <w:p>
      <w:pPr>
        <w:spacing w:before="0" w:after="151" w:line="240"/>
        <w:ind w:right="0" w:left="0" w:firstLine="0"/>
        <w:jc w:val="left"/>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3. </w:t>
      </w:r>
      <w:r>
        <w:rPr>
          <w:rFonts w:ascii="Times New Roman" w:hAnsi="Times New Roman" w:cs="Times New Roman" w:eastAsia="Times New Roman"/>
          <w:color w:val="333333"/>
          <w:spacing w:val="0"/>
          <w:position w:val="0"/>
          <w:sz w:val="28"/>
          <w:shd w:fill="FFFFFF" w:val="clear"/>
        </w:rPr>
        <w:t xml:space="preserve">Практический: выполнение аппликации с использованием пластилина.</w:t>
      </w:r>
    </w:p>
    <w:p>
      <w:pPr>
        <w:spacing w:before="0" w:after="151" w:line="240"/>
        <w:ind w:right="0" w:left="0" w:firstLine="0"/>
        <w:jc w:val="left"/>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4. </w:t>
      </w:r>
      <w:r>
        <w:rPr>
          <w:rFonts w:ascii="Times New Roman" w:hAnsi="Times New Roman" w:cs="Times New Roman" w:eastAsia="Times New Roman"/>
          <w:color w:val="333333"/>
          <w:spacing w:val="0"/>
          <w:position w:val="0"/>
          <w:sz w:val="28"/>
          <w:shd w:fill="FFFFFF" w:val="clear"/>
        </w:rPr>
        <w:t xml:space="preserve">Игровой: создание игрового замысла, игры.</w:t>
      </w:r>
    </w:p>
    <w:p>
      <w:pPr>
        <w:spacing w:before="0" w:after="151" w:line="240"/>
        <w:ind w:right="0" w:left="0" w:firstLine="0"/>
        <w:jc w:val="center"/>
        <w:rPr>
          <w:rFonts w:ascii="Times New Roman" w:hAnsi="Times New Roman" w:cs="Times New Roman" w:eastAsia="Times New Roman"/>
          <w:b/>
          <w:color w:val="333333"/>
          <w:spacing w:val="0"/>
          <w:position w:val="0"/>
          <w:sz w:val="28"/>
          <w:shd w:fill="FFFFFF" w:val="clear"/>
        </w:rPr>
      </w:pPr>
      <w:r>
        <w:rPr>
          <w:rFonts w:ascii="Times New Roman" w:hAnsi="Times New Roman" w:cs="Times New Roman" w:eastAsia="Times New Roman"/>
          <w:b/>
          <w:color w:val="333333"/>
          <w:spacing w:val="0"/>
          <w:position w:val="0"/>
          <w:sz w:val="28"/>
          <w:shd w:fill="FFFFFF" w:val="clear"/>
        </w:rPr>
        <w:t xml:space="preserve">Ход НОД</w:t>
      </w:r>
    </w:p>
    <w:p>
      <w:pPr>
        <w:spacing w:before="0" w:after="151" w:line="240"/>
        <w:ind w:right="0" w:left="0" w:firstLine="0"/>
        <w:jc w:val="left"/>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b/>
          <w:color w:val="333333"/>
          <w:spacing w:val="0"/>
          <w:position w:val="0"/>
          <w:sz w:val="28"/>
          <w:shd w:fill="FFFFFF" w:val="clear"/>
        </w:rPr>
        <w:t xml:space="preserve">Воспитатель: </w:t>
      </w:r>
      <w:r>
        <w:rPr>
          <w:rFonts w:ascii="Times New Roman" w:hAnsi="Times New Roman" w:cs="Times New Roman" w:eastAsia="Times New Roman"/>
          <w:color w:val="333333"/>
          <w:spacing w:val="0"/>
          <w:position w:val="0"/>
          <w:sz w:val="28"/>
          <w:shd w:fill="FFFFFF" w:val="clear"/>
        </w:rPr>
        <w:t xml:space="preserve">(стук в дверь) Кто-то пришел к нам, ребята, давайте посмотрим.</w:t>
      </w:r>
    </w:p>
    <w:p>
      <w:pPr>
        <w:spacing w:before="0" w:after="151" w:line="240"/>
        <w:ind w:right="0" w:left="0" w:firstLine="0"/>
        <w:jc w:val="left"/>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w:t>
      </w:r>
      <w:r>
        <w:rPr>
          <w:rFonts w:ascii="Times New Roman" w:hAnsi="Times New Roman" w:cs="Times New Roman" w:eastAsia="Times New Roman"/>
          <w:color w:val="333333"/>
          <w:spacing w:val="0"/>
          <w:position w:val="0"/>
          <w:sz w:val="28"/>
          <w:shd w:fill="FFFFFF" w:val="clear"/>
        </w:rPr>
        <w:t xml:space="preserve">В группу заходит Незнайка(кукла )  мы  рады тебя  видеть, но что с  тобой случилось Незнайка ?</w:t>
      </w:r>
    </w:p>
    <w:p>
      <w:pPr>
        <w:spacing w:before="0" w:after="151" w:line="240"/>
        <w:ind w:right="0" w:left="0" w:firstLine="0"/>
        <w:jc w:val="left"/>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b/>
          <w:color w:val="333333"/>
          <w:spacing w:val="0"/>
          <w:position w:val="0"/>
          <w:sz w:val="28"/>
          <w:shd w:fill="FFFFFF" w:val="clear"/>
        </w:rPr>
        <w:t xml:space="preserve">Незнайка : </w:t>
      </w:r>
      <w:r>
        <w:rPr>
          <w:rFonts w:ascii="Times New Roman" w:hAnsi="Times New Roman" w:cs="Times New Roman" w:eastAsia="Times New Roman"/>
          <w:color w:val="333333"/>
          <w:spacing w:val="0"/>
          <w:position w:val="0"/>
          <w:sz w:val="28"/>
          <w:shd w:fill="FFFFFF" w:val="clear"/>
        </w:rPr>
        <w:t xml:space="preserve">Здравствуйте, ребята! Я очень хотел  прийти к вам в детский сад, подружиться с вами. Но увидел, что по дорогам едет много машин. Я боялся , переходить дорогу ! Я хочу научиться , как  правильно переходить дорогу.</w:t>
      </w:r>
    </w:p>
    <w:p>
      <w:pPr>
        <w:spacing w:before="0" w:after="151" w:line="240"/>
        <w:ind w:right="0" w:left="0" w:firstLine="0"/>
        <w:jc w:val="left"/>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b/>
          <w:color w:val="333333"/>
          <w:spacing w:val="0"/>
          <w:position w:val="0"/>
          <w:sz w:val="28"/>
          <w:shd w:fill="FFFFFF" w:val="clear"/>
        </w:rPr>
        <w:t xml:space="preserve">Незнайка: </w:t>
      </w:r>
      <w:r>
        <w:rPr>
          <w:rFonts w:ascii="Times New Roman" w:hAnsi="Times New Roman" w:cs="Times New Roman" w:eastAsia="Times New Roman"/>
          <w:color w:val="333333"/>
          <w:spacing w:val="0"/>
          <w:position w:val="0"/>
          <w:sz w:val="28"/>
          <w:shd w:fill="FFFFFF" w:val="clear"/>
        </w:rPr>
        <w:t xml:space="preserve">А еще возле дороги стоит странный предмет . Он моргает разными цветами  . Помогите мне , пожалуйста! Расскажите, как вы ходите по улицам и не боитесь его, !</w:t>
      </w:r>
    </w:p>
    <w:p>
      <w:pPr>
        <w:spacing w:before="0" w:after="151" w:line="240"/>
        <w:ind w:right="0" w:left="0" w:firstLine="0"/>
        <w:jc w:val="left"/>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b/>
          <w:color w:val="333333"/>
          <w:spacing w:val="0"/>
          <w:position w:val="0"/>
          <w:sz w:val="28"/>
          <w:shd w:fill="FFFFFF" w:val="clear"/>
        </w:rPr>
        <w:t xml:space="preserve">Воспитатель: </w:t>
      </w:r>
      <w:r>
        <w:rPr>
          <w:rFonts w:ascii="Times New Roman" w:hAnsi="Times New Roman" w:cs="Times New Roman" w:eastAsia="Times New Roman"/>
          <w:color w:val="333333"/>
          <w:spacing w:val="0"/>
          <w:position w:val="0"/>
          <w:sz w:val="28"/>
          <w:shd w:fill="FFFFFF" w:val="clear"/>
        </w:rPr>
        <w:t xml:space="preserve">Ах, вот в чем дело!   Мы постараемся тебе помочь, хоть и наши дети еще не ходят одни по улицам, а только с мамами и с папами. . Но думаю, что ребята знают простые правила дорожного движения. Они вам помогут. Вот послушайте загадку:</w:t>
      </w:r>
    </w:p>
    <w:p>
      <w:pPr>
        <w:spacing w:before="0" w:after="151" w:line="240"/>
        <w:ind w:right="0" w:left="0" w:firstLine="0"/>
        <w:jc w:val="left"/>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b/>
          <w:color w:val="333333"/>
          <w:spacing w:val="0"/>
          <w:position w:val="0"/>
          <w:sz w:val="28"/>
          <w:shd w:fill="FFFFFF" w:val="clear"/>
        </w:rPr>
        <w:t xml:space="preserve">Загадка про светофор</w:t>
      </w:r>
    </w:p>
    <w:p>
      <w:pPr>
        <w:spacing w:before="0" w:after="134" w:line="268"/>
        <w:ind w:right="0" w:left="0" w:firstLine="0"/>
        <w:jc w:val="left"/>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Я глазищами моргаю </w:t>
        <w:br/>
        <w:t xml:space="preserve">Неустанно день и ночь .</w:t>
        <w:br/>
        <w:t xml:space="preserve">И машинам помогаю ,</w:t>
        <w:br/>
        <w:t xml:space="preserve">И тебе хочу помочь …</w:t>
      </w:r>
    </w:p>
    <w:p>
      <w:pPr>
        <w:spacing w:before="0" w:after="151" w:line="240"/>
        <w:ind w:right="0" w:left="0" w:firstLine="0"/>
        <w:jc w:val="left"/>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b/>
          <w:color w:val="333333"/>
          <w:spacing w:val="0"/>
          <w:position w:val="0"/>
          <w:sz w:val="28"/>
          <w:shd w:fill="FFFFFF" w:val="clear"/>
        </w:rPr>
        <w:t xml:space="preserve">Дети</w:t>
      </w:r>
      <w:r>
        <w:rPr>
          <w:rFonts w:ascii="Times New Roman" w:hAnsi="Times New Roman" w:cs="Times New Roman" w:eastAsia="Times New Roman"/>
          <w:color w:val="333333"/>
          <w:spacing w:val="0"/>
          <w:position w:val="0"/>
          <w:sz w:val="28"/>
          <w:shd w:fill="FFFFFF" w:val="clear"/>
        </w:rPr>
        <w:t xml:space="preserve">: Светофор.</w:t>
      </w:r>
    </w:p>
    <w:p>
      <w:pPr>
        <w:spacing w:before="0" w:after="151" w:line="240"/>
        <w:ind w:right="0" w:left="0" w:firstLine="0"/>
        <w:jc w:val="left"/>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b/>
          <w:color w:val="333333"/>
          <w:spacing w:val="0"/>
          <w:position w:val="0"/>
          <w:sz w:val="28"/>
          <w:shd w:fill="FFFFFF" w:val="clear"/>
        </w:rPr>
        <w:t xml:space="preserve">Воспитатель: </w:t>
      </w:r>
      <w:r>
        <w:rPr>
          <w:rFonts w:ascii="Times New Roman" w:hAnsi="Times New Roman" w:cs="Times New Roman" w:eastAsia="Times New Roman"/>
          <w:color w:val="333333"/>
          <w:spacing w:val="0"/>
          <w:position w:val="0"/>
          <w:sz w:val="28"/>
          <w:shd w:fill="FFFFFF" w:val="clear"/>
        </w:rPr>
        <w:t xml:space="preserve">А как вы догадались, что это светофор? (ответы детей) А о каких глазах говорится в загадке? (ответы детей).</w:t>
      </w:r>
    </w:p>
    <w:p>
      <w:pPr>
        <w:spacing w:before="0" w:after="151" w:line="240"/>
        <w:ind w:right="0" w:left="0" w:firstLine="0"/>
        <w:jc w:val="left"/>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b/>
          <w:color w:val="333333"/>
          <w:spacing w:val="0"/>
          <w:position w:val="0"/>
          <w:sz w:val="28"/>
          <w:shd w:fill="FFFFFF" w:val="clear"/>
        </w:rPr>
        <w:t xml:space="preserve">Воспитатель: </w:t>
      </w:r>
      <w:r>
        <w:rPr>
          <w:rFonts w:ascii="Times New Roman" w:hAnsi="Times New Roman" w:cs="Times New Roman" w:eastAsia="Times New Roman"/>
          <w:color w:val="333333"/>
          <w:spacing w:val="0"/>
          <w:position w:val="0"/>
          <w:sz w:val="28"/>
          <w:shd w:fill="FFFFFF" w:val="clear"/>
        </w:rPr>
        <w:t xml:space="preserve">Ребята, кто-нибудь из вас видел светофор? Где вы его видели? (Ответы детей).</w:t>
      </w:r>
    </w:p>
    <w:p>
      <w:pPr>
        <w:spacing w:before="0" w:after="151" w:line="240"/>
        <w:ind w:right="0" w:left="0" w:firstLine="0"/>
        <w:jc w:val="left"/>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w:t>
      </w:r>
      <w:r>
        <w:rPr>
          <w:rFonts w:ascii="Times New Roman" w:hAnsi="Times New Roman" w:cs="Times New Roman" w:eastAsia="Times New Roman"/>
          <w:color w:val="333333"/>
          <w:spacing w:val="0"/>
          <w:position w:val="0"/>
          <w:sz w:val="28"/>
          <w:shd w:fill="FFFFFF" w:val="clear"/>
        </w:rPr>
        <w:t xml:space="preserve"> </w:t>
      </w:r>
      <w:r>
        <w:rPr>
          <w:rFonts w:ascii="Times New Roman" w:hAnsi="Times New Roman" w:cs="Times New Roman" w:eastAsia="Times New Roman"/>
          <w:color w:val="333333"/>
          <w:spacing w:val="0"/>
          <w:position w:val="0"/>
          <w:sz w:val="28"/>
          <w:shd w:fill="FFFFFF" w:val="clear"/>
        </w:rPr>
        <w:t xml:space="preserve">У светофора три сигнала: красный, желтый, зеленый. Каждый сигнал  светофора горит по очереди!</w:t>
      </w:r>
    </w:p>
    <w:p>
      <w:pPr>
        <w:spacing w:before="0" w:after="151" w:line="240"/>
        <w:ind w:right="0" w:left="0" w:firstLine="0"/>
        <w:jc w:val="left"/>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Вот он зажигает красный сигнал, значит, мы должны стоять на месте! Переходить дорогу </w:t>
      </w:r>
      <w:r>
        <w:rPr>
          <w:rFonts w:ascii="Times New Roman" w:hAnsi="Times New Roman" w:cs="Times New Roman" w:eastAsia="Times New Roman"/>
          <w:color w:val="333333"/>
          <w:spacing w:val="0"/>
          <w:position w:val="0"/>
          <w:sz w:val="28"/>
          <w:shd w:fill="FFFFFF" w:val="clear"/>
        </w:rPr>
        <w:t xml:space="preserve">–</w:t>
      </w:r>
      <w:r>
        <w:rPr>
          <w:rFonts w:ascii="Times New Roman" w:hAnsi="Times New Roman" w:cs="Times New Roman" w:eastAsia="Times New Roman"/>
          <w:color w:val="333333"/>
          <w:spacing w:val="0"/>
          <w:position w:val="0"/>
          <w:sz w:val="28"/>
          <w:shd w:fill="FFFFFF" w:val="clear"/>
        </w:rPr>
        <w:t xml:space="preserve"> </w:t>
      </w:r>
      <w:r>
        <w:rPr>
          <w:rFonts w:ascii="Times New Roman" w:hAnsi="Times New Roman" w:cs="Times New Roman" w:eastAsia="Times New Roman"/>
          <w:color w:val="333333"/>
          <w:spacing w:val="0"/>
          <w:position w:val="0"/>
          <w:sz w:val="28"/>
          <w:shd w:fill="FFFFFF" w:val="clear"/>
        </w:rPr>
        <w:t xml:space="preserve">запрещено! Машины едут очень быстро. Выходить на дорогу опасно. </w:t>
      </w:r>
    </w:p>
    <w:p>
      <w:pPr>
        <w:spacing w:before="0" w:after="151" w:line="240"/>
        <w:ind w:right="0" w:left="0" w:firstLine="0"/>
        <w:jc w:val="left"/>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Вот светофор зажигает желтый сигнал. Это сигнал </w:t>
      </w:r>
      <w:r>
        <w:rPr>
          <w:rFonts w:ascii="Times New Roman" w:hAnsi="Times New Roman" w:cs="Times New Roman" w:eastAsia="Times New Roman"/>
          <w:color w:val="333333"/>
          <w:spacing w:val="0"/>
          <w:position w:val="0"/>
          <w:sz w:val="28"/>
          <w:shd w:fill="FFFFFF" w:val="clear"/>
        </w:rPr>
        <w:t xml:space="preserve">–</w:t>
      </w:r>
      <w:r>
        <w:rPr>
          <w:rFonts w:ascii="Times New Roman" w:hAnsi="Times New Roman" w:cs="Times New Roman" w:eastAsia="Times New Roman"/>
          <w:color w:val="333333"/>
          <w:spacing w:val="0"/>
          <w:position w:val="0"/>
          <w:sz w:val="28"/>
          <w:shd w:fill="FFFFFF" w:val="clear"/>
        </w:rPr>
        <w:t xml:space="preserve"> "</w:t>
      </w:r>
      <w:r>
        <w:rPr>
          <w:rFonts w:ascii="Times New Roman" w:hAnsi="Times New Roman" w:cs="Times New Roman" w:eastAsia="Times New Roman"/>
          <w:color w:val="333333"/>
          <w:spacing w:val="0"/>
          <w:position w:val="0"/>
          <w:sz w:val="28"/>
          <w:shd w:fill="FFFFFF" w:val="clear"/>
        </w:rPr>
        <w:t xml:space="preserve">внимание”! Транспорт на дороге начинает останавливаться. А пешеходы готовятся к переходу. Еще не идут, а только готовятся идти.</w:t>
      </w:r>
    </w:p>
    <w:p>
      <w:pPr>
        <w:spacing w:before="0" w:after="151" w:line="240"/>
        <w:ind w:right="0" w:left="0" w:firstLine="0"/>
        <w:jc w:val="left"/>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Наконец загорается зеленый сигнал. Теперь можно свободно переходить дорогу. Все машины остановились, смело начинаем двигаться ! Послушайте стихотворение :</w:t>
      </w:r>
    </w:p>
    <w:p>
      <w:pPr>
        <w:spacing w:before="0" w:after="0" w:line="268"/>
        <w:ind w:right="0" w:left="0" w:firstLine="0"/>
        <w:jc w:val="left"/>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Если красный свет горит -</w:t>
        <w:br/>
        <w:t xml:space="preserve">Путь движению закрыт !</w:t>
      </w:r>
    </w:p>
    <w:p>
      <w:pPr>
        <w:spacing w:before="0" w:after="0" w:line="268"/>
        <w:ind w:right="0" w:left="0" w:firstLine="0"/>
        <w:jc w:val="left"/>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Если желтый </w:t>
      </w:r>
      <w:r>
        <w:rPr>
          <w:rFonts w:ascii="Times New Roman" w:hAnsi="Times New Roman" w:cs="Times New Roman" w:eastAsia="Times New Roman"/>
          <w:color w:val="333333"/>
          <w:spacing w:val="0"/>
          <w:position w:val="0"/>
          <w:sz w:val="28"/>
          <w:shd w:fill="FFFFFF" w:val="clear"/>
        </w:rPr>
        <w:t xml:space="preserve">–</w:t>
      </w:r>
      <w:r>
        <w:rPr>
          <w:rFonts w:ascii="Times New Roman" w:hAnsi="Times New Roman" w:cs="Times New Roman" w:eastAsia="Times New Roman"/>
          <w:color w:val="333333"/>
          <w:spacing w:val="0"/>
          <w:position w:val="0"/>
          <w:sz w:val="28"/>
          <w:shd w:fill="FFFFFF" w:val="clear"/>
        </w:rPr>
        <w:t xml:space="preserve"> </w:t>
      </w:r>
      <w:r>
        <w:rPr>
          <w:rFonts w:ascii="Times New Roman" w:hAnsi="Times New Roman" w:cs="Times New Roman" w:eastAsia="Times New Roman"/>
          <w:color w:val="333333"/>
          <w:spacing w:val="0"/>
          <w:position w:val="0"/>
          <w:sz w:val="28"/>
          <w:shd w:fill="FFFFFF" w:val="clear"/>
        </w:rPr>
        <w:t xml:space="preserve">не спеши ,остановись  и подожди !.Свет зеленый говорит:</w:t>
        <w:br/>
        <w:t xml:space="preserve">Проходите, путь открыт!</w:t>
      </w:r>
    </w:p>
    <w:p>
      <w:pPr>
        <w:spacing w:before="0" w:after="151" w:line="240"/>
        <w:ind w:right="0" w:left="0" w:firstLine="0"/>
        <w:jc w:val="left"/>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Ребята, посмотрите (показывает плакат с изображением дороги) Это </w:t>
      </w:r>
      <w:r>
        <w:rPr>
          <w:rFonts w:ascii="Times New Roman" w:hAnsi="Times New Roman" w:cs="Times New Roman" w:eastAsia="Times New Roman"/>
          <w:color w:val="333333"/>
          <w:spacing w:val="0"/>
          <w:position w:val="0"/>
          <w:sz w:val="28"/>
          <w:shd w:fill="FFFFFF" w:val="clear"/>
        </w:rPr>
        <w:t xml:space="preserve">–</w:t>
      </w:r>
      <w:r>
        <w:rPr>
          <w:rFonts w:ascii="Times New Roman" w:hAnsi="Times New Roman" w:cs="Times New Roman" w:eastAsia="Times New Roman"/>
          <w:color w:val="333333"/>
          <w:spacing w:val="0"/>
          <w:position w:val="0"/>
          <w:sz w:val="28"/>
          <w:shd w:fill="FFFFFF" w:val="clear"/>
        </w:rPr>
        <w:t xml:space="preserve"> </w:t>
      </w:r>
      <w:r>
        <w:rPr>
          <w:rFonts w:ascii="Times New Roman" w:hAnsi="Times New Roman" w:cs="Times New Roman" w:eastAsia="Times New Roman"/>
          <w:color w:val="333333"/>
          <w:spacing w:val="0"/>
          <w:position w:val="0"/>
          <w:sz w:val="28"/>
          <w:shd w:fill="FFFFFF" w:val="clear"/>
        </w:rPr>
        <w:t xml:space="preserve">дорога, проезжая часть. </w:t>
      </w:r>
    </w:p>
    <w:p>
      <w:pPr>
        <w:spacing w:before="0" w:after="151" w:line="240"/>
        <w:ind w:right="0" w:left="0" w:firstLine="0"/>
        <w:jc w:val="left"/>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 </w:t>
      </w:r>
      <w:r>
        <w:rPr>
          <w:rFonts w:ascii="Times New Roman" w:hAnsi="Times New Roman" w:cs="Times New Roman" w:eastAsia="Times New Roman"/>
          <w:color w:val="333333"/>
          <w:spacing w:val="0"/>
          <w:position w:val="0"/>
          <w:sz w:val="28"/>
          <w:shd w:fill="FFFFFF" w:val="clear"/>
        </w:rPr>
        <w:t xml:space="preserve">Люди, которые идут по дороге, как называются? Правильно, пешеходами, где они должны ходить? (по тротуару) Как же перейти проезжую часть? Подскажите Незнайке(ответы детей) Проезжую часть можно переходить только на  специальных участках дороги . Как называется этот участок  ? (пешеходный переход)</w:t>
      </w:r>
    </w:p>
    <w:p>
      <w:pPr>
        <w:spacing w:before="0" w:after="151" w:line="240"/>
        <w:ind w:right="0" w:left="0" w:firstLine="0"/>
        <w:jc w:val="left"/>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Как по-другому называют пешеходный переход? Зебра (воспитатель показывает на плакате этот знак )</w:t>
      </w:r>
    </w:p>
    <w:p>
      <w:pPr>
        <w:spacing w:before="0" w:after="151" w:line="240"/>
        <w:ind w:right="0" w:left="0" w:firstLine="0"/>
        <w:jc w:val="left"/>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b/>
          <w:color w:val="333333"/>
          <w:spacing w:val="0"/>
          <w:position w:val="0"/>
          <w:sz w:val="28"/>
          <w:shd w:fill="FFFFFF" w:val="clear"/>
        </w:rPr>
        <w:t xml:space="preserve">Незнайка :</w:t>
      </w:r>
      <w:r>
        <w:rPr>
          <w:rFonts w:ascii="Times New Roman" w:hAnsi="Times New Roman" w:cs="Times New Roman" w:eastAsia="Times New Roman"/>
          <w:color w:val="333333"/>
          <w:spacing w:val="0"/>
          <w:position w:val="0"/>
          <w:sz w:val="28"/>
          <w:shd w:fill="FFFFFF" w:val="clear"/>
        </w:rPr>
        <w:t xml:space="preserve"> Да, переход называют </w:t>
      </w:r>
      <w:r>
        <w:rPr>
          <w:rFonts w:ascii="Times New Roman" w:hAnsi="Times New Roman" w:cs="Times New Roman" w:eastAsia="Times New Roman"/>
          <w:color w:val="333333"/>
          <w:spacing w:val="0"/>
          <w:position w:val="0"/>
          <w:sz w:val="28"/>
          <w:shd w:fill="FFFFFF" w:val="clear"/>
        </w:rPr>
        <w:t xml:space="preserve">«</w:t>
      </w:r>
      <w:r>
        <w:rPr>
          <w:rFonts w:ascii="Times New Roman" w:hAnsi="Times New Roman" w:cs="Times New Roman" w:eastAsia="Times New Roman"/>
          <w:color w:val="333333"/>
          <w:spacing w:val="0"/>
          <w:position w:val="0"/>
          <w:sz w:val="28"/>
          <w:shd w:fill="FFFFFF" w:val="clear"/>
        </w:rPr>
        <w:t xml:space="preserve">зеброй</w:t>
      </w:r>
      <w:r>
        <w:rPr>
          <w:rFonts w:ascii="Times New Roman" w:hAnsi="Times New Roman" w:cs="Times New Roman" w:eastAsia="Times New Roman"/>
          <w:color w:val="333333"/>
          <w:spacing w:val="0"/>
          <w:position w:val="0"/>
          <w:sz w:val="28"/>
          <w:shd w:fill="FFFFFF" w:val="clear"/>
        </w:rPr>
        <w:t xml:space="preserve">» , </w:t>
      </w:r>
      <w:r>
        <w:rPr>
          <w:rFonts w:ascii="Times New Roman" w:hAnsi="Times New Roman" w:cs="Times New Roman" w:eastAsia="Times New Roman"/>
          <w:color w:val="333333"/>
          <w:spacing w:val="0"/>
          <w:position w:val="0"/>
          <w:sz w:val="28"/>
          <w:shd w:fill="FFFFFF" w:val="clear"/>
        </w:rPr>
        <w:t xml:space="preserve">потому что он похож на животное ,которое называют  зебра!</w:t>
      </w:r>
    </w:p>
    <w:p>
      <w:pPr>
        <w:spacing w:before="0" w:after="151" w:line="240"/>
        <w:ind w:right="0" w:left="0" w:firstLine="0"/>
        <w:jc w:val="left"/>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b/>
          <w:color w:val="333333"/>
          <w:spacing w:val="0"/>
          <w:position w:val="0"/>
          <w:sz w:val="28"/>
          <w:shd w:fill="FFFFFF" w:val="clear"/>
        </w:rPr>
        <w:t xml:space="preserve">Воспитатель: </w:t>
      </w:r>
      <w:r>
        <w:rPr>
          <w:rFonts w:ascii="Times New Roman" w:hAnsi="Times New Roman" w:cs="Times New Roman" w:eastAsia="Times New Roman"/>
          <w:color w:val="333333"/>
          <w:spacing w:val="0"/>
          <w:position w:val="0"/>
          <w:sz w:val="28"/>
          <w:shd w:fill="FFFFFF" w:val="clear"/>
        </w:rPr>
        <w:t xml:space="preserve">По дороге разъезжает много машин. Как одним словом можно это назвать ? ( показать детям   картинки с изображением разных видов машин : грузовика, легковой машины и автобуса) Конечно, транспорт (дети рассматривают  легковую машину). ( Так обсуждаются остальные виды транспорта)</w:t>
      </w:r>
    </w:p>
    <w:p>
      <w:pPr>
        <w:spacing w:before="0" w:after="151" w:line="240"/>
        <w:ind w:right="0" w:left="0" w:firstLine="0"/>
        <w:jc w:val="left"/>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Если мы едим в  автобусе то кем  мы являемся  ?  ( пассажиры) Давайте покатаемся на автобусе!  Поехали, сейчас  расскажем нашему гостю, как надо себя вести в автобусе.</w:t>
      </w:r>
    </w:p>
    <w:p>
      <w:pPr>
        <w:spacing w:before="0" w:after="151" w:line="240"/>
        <w:ind w:right="0" w:left="0" w:firstLine="0"/>
        <w:jc w:val="left"/>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 (</w:t>
      </w:r>
      <w:r>
        <w:rPr>
          <w:rFonts w:ascii="Times New Roman" w:hAnsi="Times New Roman" w:cs="Times New Roman" w:eastAsia="Times New Roman"/>
          <w:color w:val="333333"/>
          <w:spacing w:val="0"/>
          <w:position w:val="0"/>
          <w:sz w:val="28"/>
          <w:shd w:fill="FFFFFF" w:val="clear"/>
        </w:rPr>
        <w:t xml:space="preserve">Правила поведения в автобусе : нельзя резко выглядывать  из окна, бегать в салоне транспорта , громко разговаривать , отвлекать водителя по пустякам , уступать место пожилым людям  слушать замечания  взрослых). Молодцы, мы приехали ! Я думаю вам понравилось кататься на автобусе !</w:t>
      </w:r>
    </w:p>
    <w:p>
      <w:pPr>
        <w:spacing w:before="0" w:after="151" w:line="240"/>
        <w:ind w:right="0" w:left="0" w:firstLine="0"/>
        <w:jc w:val="left"/>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b/>
          <w:color w:val="333333"/>
          <w:spacing w:val="0"/>
          <w:position w:val="0"/>
          <w:sz w:val="28"/>
          <w:shd w:fill="FFFFFF" w:val="clear"/>
        </w:rPr>
        <w:t xml:space="preserve">Незнайка : </w:t>
      </w:r>
      <w:r>
        <w:rPr>
          <w:rFonts w:ascii="Times New Roman" w:hAnsi="Times New Roman" w:cs="Times New Roman" w:eastAsia="Times New Roman"/>
          <w:color w:val="333333"/>
          <w:spacing w:val="0"/>
          <w:position w:val="0"/>
          <w:sz w:val="28"/>
          <w:shd w:fill="FFFFFF" w:val="clear"/>
        </w:rPr>
        <w:t xml:space="preserve">Мне очень интересно, но я не могу запомнить   сигналы светофора .</w:t>
      </w:r>
    </w:p>
    <w:p>
      <w:pPr>
        <w:spacing w:before="0" w:after="151" w:line="240"/>
        <w:ind w:right="0" w:left="0" w:firstLine="0"/>
        <w:jc w:val="left"/>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b/>
          <w:color w:val="333333"/>
          <w:spacing w:val="0"/>
          <w:position w:val="0"/>
          <w:sz w:val="28"/>
          <w:shd w:fill="FFFFFF" w:val="clear"/>
        </w:rPr>
        <w:t xml:space="preserve">Воспитатель: </w:t>
      </w:r>
      <w:r>
        <w:rPr>
          <w:rFonts w:ascii="Times New Roman" w:hAnsi="Times New Roman" w:cs="Times New Roman" w:eastAsia="Times New Roman"/>
          <w:color w:val="333333"/>
          <w:spacing w:val="0"/>
          <w:position w:val="0"/>
          <w:sz w:val="28"/>
          <w:shd w:fill="FFFFFF" w:val="clear"/>
        </w:rPr>
        <w:t xml:space="preserve">Ребята, поиграем с Незнайкой  в игру “Светофор и дорога ”, тогда ему будет все понятно.</w:t>
      </w:r>
    </w:p>
    <w:p>
      <w:pPr>
        <w:spacing w:before="0" w:after="151" w:line="240"/>
        <w:ind w:right="0" w:left="0" w:firstLine="0"/>
        <w:jc w:val="left"/>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b/>
          <w:color w:val="333333"/>
          <w:spacing w:val="0"/>
          <w:position w:val="0"/>
          <w:sz w:val="28"/>
          <w:shd w:fill="FFFFFF" w:val="clear"/>
        </w:rPr>
        <w:t xml:space="preserve">Игра “Светофор и дорога ”</w:t>
      </w:r>
    </w:p>
    <w:p>
      <w:pPr>
        <w:spacing w:before="0" w:after="151" w:line="240"/>
        <w:ind w:right="0" w:left="0" w:firstLine="0"/>
        <w:jc w:val="left"/>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На красный сигнал   светофора  - дети стоят, на желтый </w:t>
      </w:r>
      <w:r>
        <w:rPr>
          <w:rFonts w:ascii="Times New Roman" w:hAnsi="Times New Roman" w:cs="Times New Roman" w:eastAsia="Times New Roman"/>
          <w:color w:val="333333"/>
          <w:spacing w:val="0"/>
          <w:position w:val="0"/>
          <w:sz w:val="28"/>
          <w:shd w:fill="FFFFFF" w:val="clear"/>
        </w:rPr>
        <w:t xml:space="preserve">–</w:t>
      </w:r>
      <w:r>
        <w:rPr>
          <w:rFonts w:ascii="Times New Roman" w:hAnsi="Times New Roman" w:cs="Times New Roman" w:eastAsia="Times New Roman"/>
          <w:color w:val="333333"/>
          <w:spacing w:val="0"/>
          <w:position w:val="0"/>
          <w:sz w:val="28"/>
          <w:shd w:fill="FFFFFF" w:val="clear"/>
        </w:rPr>
        <w:t xml:space="preserve"> </w:t>
      </w:r>
      <w:r>
        <w:rPr>
          <w:rFonts w:ascii="Times New Roman" w:hAnsi="Times New Roman" w:cs="Times New Roman" w:eastAsia="Times New Roman"/>
          <w:color w:val="333333"/>
          <w:spacing w:val="0"/>
          <w:position w:val="0"/>
          <w:sz w:val="28"/>
          <w:shd w:fill="FFFFFF" w:val="clear"/>
        </w:rPr>
        <w:t xml:space="preserve">шагают на месте. На зеленый сигнал дети идут по кругу (игра повторяется 2-3 раза)</w:t>
      </w:r>
    </w:p>
    <w:p>
      <w:pPr>
        <w:spacing w:before="0" w:after="151" w:line="240"/>
        <w:ind w:right="0" w:left="0" w:firstLine="0"/>
        <w:jc w:val="left"/>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b/>
          <w:color w:val="333333"/>
          <w:spacing w:val="0"/>
          <w:position w:val="0"/>
          <w:sz w:val="28"/>
          <w:shd w:fill="FFFFFF" w:val="clear"/>
        </w:rPr>
        <w:t xml:space="preserve">Воспитатель: </w:t>
      </w:r>
      <w:r>
        <w:rPr>
          <w:rFonts w:ascii="Times New Roman" w:hAnsi="Times New Roman" w:cs="Times New Roman" w:eastAsia="Times New Roman"/>
          <w:color w:val="333333"/>
          <w:spacing w:val="0"/>
          <w:position w:val="0"/>
          <w:sz w:val="28"/>
          <w:shd w:fill="FFFFFF" w:val="clear"/>
        </w:rPr>
        <w:t xml:space="preserve"> Незнайка , теперь тебе все понятно?</w:t>
      </w:r>
    </w:p>
    <w:p>
      <w:pPr>
        <w:spacing w:before="0" w:after="151" w:line="240"/>
        <w:ind w:right="0" w:left="0" w:firstLine="0"/>
        <w:jc w:val="left"/>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b/>
          <w:color w:val="333333"/>
          <w:spacing w:val="0"/>
          <w:position w:val="0"/>
          <w:sz w:val="28"/>
          <w:shd w:fill="FFFFFF" w:val="clear"/>
        </w:rPr>
        <w:t xml:space="preserve">Незнайка : </w:t>
      </w:r>
      <w:r>
        <w:rPr>
          <w:rFonts w:ascii="Times New Roman" w:hAnsi="Times New Roman" w:cs="Times New Roman" w:eastAsia="Times New Roman"/>
          <w:color w:val="333333"/>
          <w:spacing w:val="0"/>
          <w:position w:val="0"/>
          <w:sz w:val="28"/>
          <w:shd w:fill="FFFFFF" w:val="clear"/>
        </w:rPr>
        <w:t xml:space="preserve">Спасибо, ребята! Мне очень было интересно!  Теперь я все понял. Моим друзья очень понравится эта игра . и мы обязательно в нее поиграем .Мне не терпится .рассказать друзьям о нашей встрече . </w:t>
      </w:r>
    </w:p>
    <w:p>
      <w:pPr>
        <w:spacing w:before="0" w:after="151" w:line="240"/>
        <w:ind w:right="0" w:left="0" w:firstLine="0"/>
        <w:jc w:val="left"/>
        <w:rPr>
          <w:rFonts w:ascii="Times New Roman" w:hAnsi="Times New Roman" w:cs="Times New Roman" w:eastAsia="Times New Roman"/>
          <w:b/>
          <w:color w:val="333333"/>
          <w:spacing w:val="0"/>
          <w:position w:val="0"/>
          <w:sz w:val="28"/>
          <w:shd w:fill="FFFFFF" w:val="clear"/>
        </w:rPr>
      </w:pPr>
      <w:r>
        <w:rPr>
          <w:rFonts w:ascii="Times New Roman" w:hAnsi="Times New Roman" w:cs="Times New Roman" w:eastAsia="Times New Roman"/>
          <w:b/>
          <w:color w:val="333333"/>
          <w:spacing w:val="0"/>
          <w:position w:val="0"/>
          <w:sz w:val="28"/>
          <w:shd w:fill="FFFFFF" w:val="clear"/>
        </w:rPr>
        <w:t xml:space="preserve">Закрепление материала.</w:t>
      </w:r>
    </w:p>
    <w:p>
      <w:pPr>
        <w:spacing w:before="0" w:after="151" w:line="240"/>
        <w:ind w:right="0" w:left="0" w:firstLine="0"/>
        <w:jc w:val="left"/>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b/>
          <w:color w:val="333333"/>
          <w:spacing w:val="0"/>
          <w:position w:val="0"/>
          <w:sz w:val="28"/>
          <w:shd w:fill="FFFFFF" w:val="clear"/>
        </w:rPr>
        <w:t xml:space="preserve">Воспитатель: </w:t>
      </w:r>
      <w:r>
        <w:rPr>
          <w:rFonts w:ascii="Times New Roman" w:hAnsi="Times New Roman" w:cs="Times New Roman" w:eastAsia="Times New Roman"/>
          <w:color w:val="333333"/>
          <w:spacing w:val="0"/>
          <w:position w:val="0"/>
          <w:sz w:val="28"/>
          <w:shd w:fill="FFFFFF" w:val="clear"/>
        </w:rPr>
        <w:t xml:space="preserve">Ребята, давайте повторим  нашему  другу  о том, что узнали сегодня.</w:t>
      </w:r>
    </w:p>
    <w:p>
      <w:pPr>
        <w:spacing w:before="0" w:after="151" w:line="240"/>
        <w:ind w:right="0" w:left="0" w:firstLine="0"/>
        <w:jc w:val="left"/>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 </w:t>
      </w:r>
      <w:r>
        <w:rPr>
          <w:rFonts w:ascii="Times New Roman" w:hAnsi="Times New Roman" w:cs="Times New Roman" w:eastAsia="Times New Roman"/>
          <w:color w:val="333333"/>
          <w:spacing w:val="0"/>
          <w:position w:val="0"/>
          <w:sz w:val="28"/>
          <w:shd w:fill="FFFFFF" w:val="clear"/>
        </w:rPr>
        <w:t xml:space="preserve">Сколько сигналов у светофора?</w:t>
      </w:r>
    </w:p>
    <w:p>
      <w:pPr>
        <w:spacing w:before="0" w:after="151" w:line="240"/>
        <w:ind w:right="0" w:left="0" w:firstLine="0"/>
        <w:jc w:val="left"/>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 </w:t>
      </w:r>
      <w:r>
        <w:rPr>
          <w:rFonts w:ascii="Times New Roman" w:hAnsi="Times New Roman" w:cs="Times New Roman" w:eastAsia="Times New Roman"/>
          <w:color w:val="333333"/>
          <w:spacing w:val="0"/>
          <w:position w:val="0"/>
          <w:sz w:val="28"/>
          <w:shd w:fill="FFFFFF" w:val="clear"/>
        </w:rPr>
        <w:t xml:space="preserve">Как правильно нужно  переходить дорогу?</w:t>
      </w:r>
    </w:p>
    <w:p>
      <w:pPr>
        <w:spacing w:before="0" w:after="151" w:line="240"/>
        <w:ind w:right="0" w:left="0" w:firstLine="0"/>
        <w:jc w:val="left"/>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 </w:t>
      </w:r>
      <w:r>
        <w:rPr>
          <w:rFonts w:ascii="Times New Roman" w:hAnsi="Times New Roman" w:cs="Times New Roman" w:eastAsia="Times New Roman"/>
          <w:color w:val="333333"/>
          <w:spacing w:val="0"/>
          <w:position w:val="0"/>
          <w:sz w:val="28"/>
          <w:shd w:fill="FFFFFF" w:val="clear"/>
        </w:rPr>
        <w:t xml:space="preserve">Какие  бывает виды  транспорта?</w:t>
      </w:r>
    </w:p>
    <w:p>
      <w:pPr>
        <w:spacing w:before="0" w:after="151" w:line="240"/>
        <w:ind w:right="0" w:left="0" w:firstLine="0"/>
        <w:jc w:val="left"/>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Ребята, я предлагаю нашему гостю сделать подарок  на память . Давайте своими руками сделаем светофоры .</w:t>
      </w:r>
    </w:p>
    <w:p>
      <w:pPr>
        <w:spacing w:before="0" w:after="151" w:line="240"/>
        <w:ind w:right="0" w:left="0" w:firstLine="0"/>
        <w:jc w:val="left"/>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b/>
          <w:color w:val="333333"/>
          <w:spacing w:val="0"/>
          <w:position w:val="0"/>
          <w:sz w:val="28"/>
          <w:shd w:fill="FFFFFF" w:val="clear"/>
        </w:rPr>
        <w:t xml:space="preserve">Практическая работа:</w:t>
      </w:r>
      <w:r>
        <w:rPr>
          <w:rFonts w:ascii="Times New Roman" w:hAnsi="Times New Roman" w:cs="Times New Roman" w:eastAsia="Times New Roman"/>
          <w:color w:val="333333"/>
          <w:spacing w:val="0"/>
          <w:position w:val="0"/>
          <w:sz w:val="28"/>
          <w:shd w:fill="FFFFFF" w:val="clear"/>
        </w:rPr>
        <w:t xml:space="preserve"> пластилинография  на картонных шаблонах  в виде черных прямоугольников “Сигналы светофора” с помощью кружочков из пластилина.</w:t>
      </w:r>
    </w:p>
    <w:p>
      <w:pPr>
        <w:spacing w:before="0" w:after="151" w:line="240"/>
        <w:ind w:right="0" w:left="0" w:firstLine="0"/>
        <w:jc w:val="left"/>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b/>
          <w:color w:val="333333"/>
          <w:spacing w:val="0"/>
          <w:position w:val="0"/>
          <w:sz w:val="28"/>
          <w:shd w:fill="FFFFFF" w:val="clear"/>
        </w:rPr>
        <w:t xml:space="preserve">Воспитатель: </w:t>
      </w:r>
      <w:r>
        <w:rPr>
          <w:rFonts w:ascii="Times New Roman" w:hAnsi="Times New Roman" w:cs="Times New Roman" w:eastAsia="Times New Roman"/>
          <w:color w:val="333333"/>
          <w:spacing w:val="0"/>
          <w:position w:val="0"/>
          <w:sz w:val="28"/>
          <w:shd w:fill="FFFFFF" w:val="clear"/>
        </w:rPr>
        <w:t xml:space="preserve">Незнайка ,обязательно приходи к нам еще  в гости   . Мы тебе  много интересного расскажем. До свидания!</w:t>
      </w:r>
    </w:p>
    <w:p>
      <w:pPr>
        <w:spacing w:before="0" w:after="151" w:line="240"/>
        <w:ind w:right="0" w:left="0" w:firstLine="0"/>
        <w:jc w:val="left"/>
        <w:rPr>
          <w:rFonts w:ascii="Times New Roman" w:hAnsi="Times New Roman" w:cs="Times New Roman" w:eastAsia="Times New Roman"/>
          <w:b/>
          <w:color w:val="333333"/>
          <w:spacing w:val="0"/>
          <w:position w:val="0"/>
          <w:sz w:val="28"/>
          <w:shd w:fill="FFFFFF" w:val="clear"/>
        </w:rPr>
      </w:pPr>
    </w:p>
    <w:p>
      <w:pPr>
        <w:spacing w:before="0" w:after="151" w:line="240"/>
        <w:ind w:right="0" w:left="0" w:firstLine="0"/>
        <w:jc w:val="left"/>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b/>
          <w:color w:val="333333"/>
          <w:spacing w:val="0"/>
          <w:position w:val="0"/>
          <w:sz w:val="28"/>
          <w:shd w:fill="FFFFFF" w:val="clear"/>
        </w:rPr>
        <w:t xml:space="preserve">Рекомендации для родителей по правилам дорожного движения .</w:t>
      </w:r>
    </w:p>
    <w:p>
      <w:pPr>
        <w:numPr>
          <w:ilvl w:val="0"/>
          <w:numId w:val="70"/>
        </w:numPr>
        <w:spacing w:before="0" w:after="151" w:line="240"/>
        <w:ind w:right="0" w:left="1440" w:hanging="360"/>
        <w:jc w:val="left"/>
        <w:rPr>
          <w:rFonts w:ascii="Times New Roman" w:hAnsi="Times New Roman" w:cs="Times New Roman" w:eastAsia="Times New Roman"/>
          <w:b/>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В присутствии  детей строго соблюдайте правила дорожного движения !</w:t>
      </w:r>
    </w:p>
    <w:p>
      <w:pPr>
        <w:numPr>
          <w:ilvl w:val="0"/>
          <w:numId w:val="70"/>
        </w:numPr>
        <w:spacing w:before="0" w:after="151" w:line="240"/>
        <w:ind w:right="0" w:left="1440" w:hanging="360"/>
        <w:jc w:val="left"/>
        <w:rPr>
          <w:rFonts w:ascii="Times New Roman" w:hAnsi="Times New Roman" w:cs="Times New Roman" w:eastAsia="Times New Roman"/>
          <w:b/>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Не спешите при переходе улицы .</w:t>
      </w:r>
    </w:p>
    <w:p>
      <w:pPr>
        <w:numPr>
          <w:ilvl w:val="0"/>
          <w:numId w:val="70"/>
        </w:numPr>
        <w:spacing w:before="0" w:after="151" w:line="240"/>
        <w:ind w:right="0" w:left="1440" w:hanging="360"/>
        <w:jc w:val="left"/>
        <w:rPr>
          <w:rFonts w:ascii="Times New Roman" w:hAnsi="Times New Roman" w:cs="Times New Roman" w:eastAsia="Times New Roman"/>
          <w:b/>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Взрослый должен находится со стороны проезжей части.</w:t>
      </w:r>
    </w:p>
    <w:p>
      <w:pPr>
        <w:numPr>
          <w:ilvl w:val="0"/>
          <w:numId w:val="70"/>
        </w:numPr>
        <w:spacing w:before="0" w:after="151" w:line="240"/>
        <w:ind w:right="0" w:left="1440" w:hanging="360"/>
        <w:jc w:val="left"/>
        <w:rPr>
          <w:rFonts w:ascii="Times New Roman" w:hAnsi="Times New Roman" w:cs="Times New Roman" w:eastAsia="Times New Roman"/>
          <w:b/>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Переходите улицу по пешеходному переходу .</w:t>
      </w:r>
    </w:p>
    <w:p>
      <w:pPr>
        <w:numPr>
          <w:ilvl w:val="0"/>
          <w:numId w:val="70"/>
        </w:numPr>
        <w:spacing w:before="0" w:after="151" w:line="240"/>
        <w:ind w:right="0" w:left="1440" w:hanging="360"/>
        <w:jc w:val="left"/>
        <w:rPr>
          <w:rFonts w:ascii="Times New Roman" w:hAnsi="Times New Roman" w:cs="Times New Roman" w:eastAsia="Times New Roman"/>
          <w:b/>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Учите ребенка пропускать транспорт на дороге .</w:t>
      </w:r>
    </w:p>
    <w:p>
      <w:pPr>
        <w:numPr>
          <w:ilvl w:val="0"/>
          <w:numId w:val="70"/>
        </w:numPr>
        <w:spacing w:before="0" w:after="151" w:line="240"/>
        <w:ind w:right="0" w:left="1440" w:hanging="360"/>
        <w:jc w:val="left"/>
        <w:rPr>
          <w:rFonts w:ascii="Times New Roman" w:hAnsi="Times New Roman" w:cs="Times New Roman" w:eastAsia="Times New Roman"/>
          <w:b/>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Не выходите  с ребенком на проезжую часть из-за кустов .</w:t>
      </w:r>
    </w:p>
    <w:p>
      <w:pPr>
        <w:numPr>
          <w:ilvl w:val="0"/>
          <w:numId w:val="70"/>
        </w:numPr>
        <w:spacing w:before="0" w:after="151" w:line="240"/>
        <w:ind w:right="0" w:left="1440" w:hanging="360"/>
        <w:jc w:val="left"/>
        <w:rPr>
          <w:rFonts w:ascii="Times New Roman" w:hAnsi="Times New Roman" w:cs="Times New Roman" w:eastAsia="Times New Roman"/>
          <w:b/>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Следите за тем , чтобы ребенок катался на велосипеде только на детской площадке .</w:t>
      </w:r>
    </w:p>
    <w:p>
      <w:pPr>
        <w:numPr>
          <w:ilvl w:val="0"/>
          <w:numId w:val="70"/>
        </w:numPr>
        <w:spacing w:before="0" w:after="151" w:line="240"/>
        <w:ind w:right="0" w:left="1440" w:hanging="360"/>
        <w:jc w:val="left"/>
        <w:rPr>
          <w:rFonts w:ascii="Times New Roman" w:hAnsi="Times New Roman" w:cs="Times New Roman" w:eastAsia="Times New Roman"/>
          <w:b/>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Никогда не переходите проезжую часть из-за стоящего транспорта ,его нельзя обходить ни спереди ни сзади. </w:t>
      </w:r>
    </w:p>
    <w:p>
      <w:pPr>
        <w:spacing w:before="0" w:after="151" w:line="240"/>
        <w:ind w:right="0" w:left="1440" w:firstLine="0"/>
        <w:jc w:val="left"/>
        <w:rPr>
          <w:rFonts w:ascii="Times New Roman" w:hAnsi="Times New Roman" w:cs="Times New Roman" w:eastAsia="Times New Roman"/>
          <w:b/>
          <w:color w:val="333333"/>
          <w:spacing w:val="0"/>
          <w:position w:val="0"/>
          <w:sz w:val="28"/>
          <w:shd w:fill="FFFFFF" w:val="clear"/>
        </w:rPr>
      </w:pPr>
      <w:r>
        <w:rPr>
          <w:rFonts w:ascii="Times New Roman" w:hAnsi="Times New Roman" w:cs="Times New Roman" w:eastAsia="Times New Roman"/>
          <w:b/>
          <w:color w:val="333333"/>
          <w:spacing w:val="0"/>
          <w:position w:val="0"/>
          <w:sz w:val="28"/>
          <w:shd w:fill="FFFFFF" w:val="clear"/>
        </w:rPr>
        <w:t xml:space="preserve">                      </w:t>
      </w:r>
    </w:p>
    <w:p>
      <w:pPr>
        <w:spacing w:before="0" w:after="151" w:line="240"/>
        <w:ind w:right="0" w:left="1440" w:firstLine="0"/>
        <w:jc w:val="left"/>
        <w:rPr>
          <w:rFonts w:ascii="Times New Roman" w:hAnsi="Times New Roman" w:cs="Times New Roman" w:eastAsia="Times New Roman"/>
          <w:b/>
          <w:color w:val="333333"/>
          <w:spacing w:val="0"/>
          <w:position w:val="0"/>
          <w:sz w:val="28"/>
          <w:shd w:fill="FFFFFF" w:val="clear"/>
        </w:rPr>
      </w:pPr>
    </w:p>
    <w:p>
      <w:pPr>
        <w:spacing w:before="0" w:after="151" w:line="240"/>
        <w:ind w:right="0" w:left="1440" w:firstLine="0"/>
        <w:jc w:val="left"/>
        <w:rPr>
          <w:rFonts w:ascii="Times New Roman" w:hAnsi="Times New Roman" w:cs="Times New Roman" w:eastAsia="Times New Roman"/>
          <w:b/>
          <w:color w:val="333333"/>
          <w:spacing w:val="0"/>
          <w:position w:val="0"/>
          <w:sz w:val="28"/>
          <w:shd w:fill="FFFFFF" w:val="clear"/>
        </w:rPr>
      </w:pPr>
      <w:r>
        <w:rPr>
          <w:rFonts w:ascii="Times New Roman" w:hAnsi="Times New Roman" w:cs="Times New Roman" w:eastAsia="Times New Roman"/>
          <w:b/>
          <w:color w:val="333333"/>
          <w:spacing w:val="0"/>
          <w:position w:val="0"/>
          <w:sz w:val="28"/>
          <w:shd w:fill="FFFFFF" w:val="clear"/>
        </w:rPr>
        <w:t xml:space="preserve">                          </w:t>
      </w:r>
      <w:r>
        <w:rPr>
          <w:rFonts w:ascii="Times New Roman" w:hAnsi="Times New Roman" w:cs="Times New Roman" w:eastAsia="Times New Roman"/>
          <w:b/>
          <w:color w:val="333333"/>
          <w:spacing w:val="0"/>
          <w:position w:val="0"/>
          <w:sz w:val="28"/>
          <w:shd w:fill="FFFFFF" w:val="clear"/>
        </w:rPr>
        <w:t xml:space="preserve">Помните !</w:t>
      </w:r>
    </w:p>
    <w:p>
      <w:pPr>
        <w:spacing w:before="0" w:after="151" w:line="240"/>
        <w:ind w:right="0" w:left="1440" w:firstLine="0"/>
        <w:jc w:val="left"/>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Родители для детей являются образцом поведения на улицах и дорогах. Никакое обучение не будет эффективным ,если самые близкие люди ,которые пользуются у дошкольников авторитетом не соблюдают правила дорожного движения .Нарушение правил поведения приводит к тому ,что дети ,подражая им ,вырабатывают манеру опасного для жизни и здоровья поведения на дороге, которая впоследствии может привести к непоправимой беде.</w:t>
      </w:r>
    </w:p>
    <w:p>
      <w:pPr>
        <w:spacing w:before="0" w:after="151" w:line="240"/>
        <w:ind w:right="0" w:left="1440" w:firstLine="0"/>
        <w:jc w:val="left"/>
        <w:rPr>
          <w:rFonts w:ascii="Times New Roman" w:hAnsi="Times New Roman" w:cs="Times New Roman" w:eastAsia="Times New Roman"/>
          <w:color w:val="333333"/>
          <w:spacing w:val="0"/>
          <w:position w:val="0"/>
          <w:sz w:val="28"/>
          <w:shd w:fill="FFFFFF" w:val="clear"/>
        </w:rPr>
      </w:pPr>
    </w:p>
    <w:p>
      <w:pPr>
        <w:spacing w:before="0" w:after="151" w:line="240"/>
        <w:ind w:right="0" w:left="1440" w:firstLine="0"/>
        <w:jc w:val="left"/>
        <w:rPr>
          <w:rFonts w:ascii="Times New Roman" w:hAnsi="Times New Roman" w:cs="Times New Roman" w:eastAsia="Times New Roman"/>
          <w:color w:val="333333"/>
          <w:spacing w:val="0"/>
          <w:position w:val="0"/>
          <w:sz w:val="28"/>
          <w:shd w:fill="FFFFFF" w:val="clear"/>
        </w:rPr>
      </w:pPr>
    </w:p>
    <w:p>
      <w:pPr>
        <w:spacing w:before="0" w:after="151" w:line="240"/>
        <w:ind w:right="0" w:left="1440" w:firstLine="0"/>
        <w:jc w:val="left"/>
        <w:rPr>
          <w:rFonts w:ascii="Times New Roman" w:hAnsi="Times New Roman" w:cs="Times New Roman" w:eastAsia="Times New Roman"/>
          <w:color w:val="333333"/>
          <w:spacing w:val="0"/>
          <w:position w:val="0"/>
          <w:sz w:val="28"/>
          <w:shd w:fill="FFFFFF" w:val="clear"/>
        </w:rPr>
      </w:pPr>
    </w:p>
    <w:p>
      <w:pPr>
        <w:spacing w:before="0" w:after="151" w:line="240"/>
        <w:ind w:right="0" w:left="1440" w:firstLine="0"/>
        <w:jc w:val="left"/>
        <w:rPr>
          <w:rFonts w:ascii="Times New Roman" w:hAnsi="Times New Roman" w:cs="Times New Roman" w:eastAsia="Times New Roman"/>
          <w:color w:val="333333"/>
          <w:spacing w:val="0"/>
          <w:position w:val="0"/>
          <w:sz w:val="28"/>
          <w:shd w:fill="FFFFFF" w:val="clear"/>
        </w:rPr>
      </w:pPr>
    </w:p>
    <w:p>
      <w:pPr>
        <w:spacing w:before="0" w:after="151" w:line="240"/>
        <w:ind w:right="0" w:left="1440" w:firstLine="0"/>
        <w:jc w:val="left"/>
        <w:rPr>
          <w:rFonts w:ascii="Times New Roman" w:hAnsi="Times New Roman" w:cs="Times New Roman" w:eastAsia="Times New Roman"/>
          <w:color w:val="333333"/>
          <w:spacing w:val="0"/>
          <w:position w:val="0"/>
          <w:sz w:val="28"/>
          <w:shd w:fill="FFFFFF" w:val="clear"/>
        </w:rPr>
      </w:pPr>
    </w:p>
    <w:p>
      <w:pPr>
        <w:spacing w:before="0" w:after="151" w:line="240"/>
        <w:ind w:right="0" w:left="1440" w:firstLine="0"/>
        <w:jc w:val="left"/>
        <w:rPr>
          <w:rFonts w:ascii="Times New Roman" w:hAnsi="Times New Roman" w:cs="Times New Roman" w:eastAsia="Times New Roman"/>
          <w:color w:val="333333"/>
          <w:spacing w:val="0"/>
          <w:position w:val="0"/>
          <w:sz w:val="28"/>
          <w:shd w:fill="FFFFFF" w:val="clear"/>
        </w:rPr>
      </w:pPr>
    </w:p>
    <w:p>
      <w:pPr>
        <w:spacing w:before="0" w:after="151" w:line="240"/>
        <w:ind w:right="0" w:left="1440" w:firstLine="0"/>
        <w:jc w:val="left"/>
        <w:rPr>
          <w:rFonts w:ascii="Times New Roman" w:hAnsi="Times New Roman" w:cs="Times New Roman" w:eastAsia="Times New Roman"/>
          <w:color w:val="333333"/>
          <w:spacing w:val="0"/>
          <w:position w:val="0"/>
          <w:sz w:val="28"/>
          <w:shd w:fill="FFFFFF" w:val="clear"/>
        </w:rPr>
      </w:pPr>
    </w:p>
    <w:p>
      <w:pPr>
        <w:spacing w:before="0" w:after="0" w:line="240"/>
        <w:ind w:right="0" w:left="0" w:firstLine="0"/>
        <w:jc w:val="left"/>
        <w:rPr>
          <w:rFonts w:ascii="Times New Roman" w:hAnsi="Times New Roman" w:cs="Times New Roman" w:eastAsia="Times New Roman"/>
          <w:color w:val="333333"/>
          <w:spacing w:val="0"/>
          <w:position w:val="0"/>
          <w:sz w:val="28"/>
          <w:shd w:fill="FFFFFF" w:val="clear"/>
        </w:rPr>
      </w:pPr>
    </w:p>
    <w:p>
      <w:pPr>
        <w:spacing w:before="0" w:after="0" w:line="240"/>
        <w:ind w:right="0" w:left="0" w:firstLine="0"/>
        <w:jc w:val="left"/>
        <w:rPr>
          <w:rFonts w:ascii="Arial" w:hAnsi="Arial" w:cs="Arial" w:eastAsia="Arial"/>
          <w:color w:val="3A3A3A"/>
          <w:spacing w:val="0"/>
          <w:position w:val="0"/>
          <w:sz w:val="36"/>
          <w:shd w:fill="FFFFFF" w:val="clear"/>
        </w:rPr>
      </w:pPr>
    </w:p>
    <w:p>
      <w:pPr>
        <w:spacing w:before="0" w:after="0" w:line="240"/>
        <w:ind w:right="0" w:left="0" w:firstLine="0"/>
        <w:jc w:val="left"/>
        <w:rPr>
          <w:rFonts w:ascii="Calibri" w:hAnsi="Calibri" w:cs="Calibri" w:eastAsia="Calibri"/>
          <w:color w:val="000000"/>
          <w:spacing w:val="0"/>
          <w:position w:val="0"/>
          <w:sz w:val="28"/>
          <w:shd w:fill="FFFFFF" w:val="clear"/>
        </w:rPr>
      </w:pPr>
      <w:r>
        <w:rPr>
          <w:rFonts w:ascii="Arial" w:hAnsi="Arial" w:cs="Arial" w:eastAsia="Arial"/>
          <w:color w:val="3A3A3A"/>
          <w:spacing w:val="0"/>
          <w:position w:val="0"/>
          <w:sz w:val="28"/>
          <w:shd w:fill="FFFFFF" w:val="clear"/>
        </w:rPr>
        <w:t xml:space="preserve">Список литературы </w:t>
      </w:r>
    </w:p>
    <w:p>
      <w:pPr>
        <w:spacing w:before="0" w:after="0" w:line="240"/>
        <w:ind w:right="0" w:left="0" w:firstLine="0"/>
        <w:jc w:val="center"/>
        <w:rPr>
          <w:rFonts w:ascii="Calibri" w:hAnsi="Calibri" w:cs="Calibri" w:eastAsia="Calibri"/>
          <w:color w:val="000000"/>
          <w:spacing w:val="0"/>
          <w:position w:val="0"/>
          <w:sz w:val="28"/>
          <w:shd w:fill="FFFFFF" w:val="clear"/>
        </w:rPr>
      </w:pPr>
      <w:r>
        <w:rPr>
          <w:rFonts w:ascii="Arial" w:hAnsi="Arial" w:cs="Arial" w:eastAsia="Arial"/>
          <w:b/>
          <w:color w:val="000000"/>
          <w:spacing w:val="0"/>
          <w:position w:val="0"/>
          <w:sz w:val="28"/>
          <w:shd w:fill="FFFFFF" w:val="clear"/>
        </w:rPr>
        <w:t xml:space="preserve">Перечень источников  формирования у детей навыков безопасного участия в дорожном движении</w:t>
      </w:r>
    </w:p>
    <w:p>
      <w:pPr>
        <w:spacing w:before="0" w:after="0" w:line="240"/>
        <w:ind w:right="0" w:left="0" w:firstLine="0"/>
        <w:jc w:val="left"/>
        <w:rPr>
          <w:rFonts w:ascii="Calibri" w:hAnsi="Calibri" w:cs="Calibri" w:eastAsia="Calibri"/>
          <w:color w:val="000000"/>
          <w:spacing w:val="0"/>
          <w:position w:val="0"/>
          <w:sz w:val="28"/>
          <w:shd w:fill="FFFFFF" w:val="clear"/>
        </w:rPr>
      </w:pPr>
      <w:r>
        <w:rPr>
          <w:rFonts w:ascii="Arial" w:hAnsi="Arial" w:cs="Arial" w:eastAsia="Arial"/>
          <w:color w:val="000000"/>
          <w:spacing w:val="0"/>
          <w:position w:val="0"/>
          <w:sz w:val="28"/>
          <w:shd w:fill="FFFFFF" w:val="clear"/>
        </w:rPr>
        <w:t xml:space="preserve">                1.          </w:t>
      </w:r>
      <w:r>
        <w:rPr>
          <w:rFonts w:ascii="Arial" w:hAnsi="Arial" w:cs="Arial" w:eastAsia="Arial"/>
          <w:color w:val="000000"/>
          <w:spacing w:val="0"/>
          <w:position w:val="0"/>
          <w:sz w:val="28"/>
          <w:shd w:fill="FFFFFF" w:val="clear"/>
        </w:rPr>
        <w:t xml:space="preserve">Айсина Р.М. </w:t>
      </w:r>
      <w:r>
        <w:rPr>
          <w:rFonts w:ascii="Arial" w:hAnsi="Arial" w:cs="Arial" w:eastAsia="Arial"/>
          <w:color w:val="000000"/>
          <w:spacing w:val="0"/>
          <w:position w:val="0"/>
          <w:sz w:val="28"/>
          <w:shd w:fill="FFFFFF" w:val="clear"/>
        </w:rPr>
        <w:t xml:space="preserve">«</w:t>
      </w:r>
      <w:r>
        <w:rPr>
          <w:rFonts w:ascii="Arial" w:hAnsi="Arial" w:cs="Arial" w:eastAsia="Arial"/>
          <w:color w:val="000000"/>
          <w:spacing w:val="0"/>
          <w:position w:val="0"/>
          <w:sz w:val="28"/>
          <w:shd w:fill="FFFFFF" w:val="clear"/>
        </w:rPr>
        <w:t xml:space="preserve">Организация работы отрядов юных инспекторов движения (ЮИД)</w:t>
      </w:r>
      <w:r>
        <w:rPr>
          <w:rFonts w:ascii="Arial" w:hAnsi="Arial" w:cs="Arial" w:eastAsia="Arial"/>
          <w:color w:val="000000"/>
          <w:spacing w:val="0"/>
          <w:position w:val="0"/>
          <w:sz w:val="28"/>
          <w:shd w:fill="FFFFFF" w:val="clear"/>
        </w:rPr>
        <w:t xml:space="preserve">» (18 </w:t>
      </w:r>
      <w:r>
        <w:rPr>
          <w:rFonts w:ascii="Arial" w:hAnsi="Arial" w:cs="Arial" w:eastAsia="Arial"/>
          <w:color w:val="000000"/>
          <w:spacing w:val="0"/>
          <w:position w:val="0"/>
          <w:sz w:val="28"/>
          <w:shd w:fill="FFFFFF" w:val="clear"/>
        </w:rPr>
        <w:t xml:space="preserve">часов) дополнительная профессиональная образовательная программа курсов повышения квалификации педагогических работников дошкольных образовательных организаций. [Электронный ресурс].  Режим доступа: </w:t>
      </w:r>
      <w:hyperlink xmlns:r="http://schemas.openxmlformats.org/officeDocument/2006/relationships" r:id="docRId0">
        <w:r>
          <w:rPr>
            <w:rFonts w:ascii="Arial" w:hAnsi="Arial" w:cs="Arial" w:eastAsia="Arial"/>
            <w:color w:val="000000"/>
            <w:spacing w:val="0"/>
            <w:position w:val="0"/>
            <w:sz w:val="28"/>
            <w:u w:val="single"/>
            <w:shd w:fill="FFFFFF" w:val="clear"/>
          </w:rPr>
          <w:t xml:space="preserve">http://минобрнауки.рф</w:t>
        </w:r>
      </w:hyperlink>
      <w:r>
        <w:rPr>
          <w:rFonts w:ascii="Arial" w:hAnsi="Arial" w:cs="Arial" w:eastAsia="Arial"/>
          <w:color w:val="000000"/>
          <w:spacing w:val="0"/>
          <w:position w:val="0"/>
          <w:sz w:val="28"/>
          <w:shd w:fill="FFFFFF" w:val="clear"/>
        </w:rPr>
        <w:t xml:space="preserve"> </w:t>
      </w:r>
      <w:r>
        <w:rPr>
          <w:rFonts w:ascii="Arial" w:hAnsi="Arial" w:cs="Arial" w:eastAsia="Arial"/>
          <w:color w:val="000000"/>
          <w:spacing w:val="0"/>
          <w:position w:val="0"/>
          <w:sz w:val="28"/>
          <w:shd w:fill="FFFFFF" w:val="clear"/>
        </w:rPr>
        <w:t xml:space="preserve">документы (4963)</w:t>
      </w:r>
    </w:p>
    <w:p>
      <w:pPr>
        <w:spacing w:before="0" w:after="0" w:line="240"/>
        <w:ind w:right="0" w:left="0" w:firstLine="0"/>
        <w:jc w:val="left"/>
        <w:rPr>
          <w:rFonts w:ascii="Calibri" w:hAnsi="Calibri" w:cs="Calibri" w:eastAsia="Calibri"/>
          <w:color w:val="000000"/>
          <w:spacing w:val="0"/>
          <w:position w:val="0"/>
          <w:sz w:val="28"/>
          <w:shd w:fill="FFFFFF" w:val="clear"/>
        </w:rPr>
      </w:pPr>
      <w:r>
        <w:rPr>
          <w:rFonts w:ascii="Arial" w:hAnsi="Arial" w:cs="Arial" w:eastAsia="Arial"/>
          <w:color w:val="000000"/>
          <w:spacing w:val="0"/>
          <w:position w:val="0"/>
          <w:sz w:val="28"/>
          <w:shd w:fill="FFFFFF" w:val="clear"/>
        </w:rPr>
        <w:t xml:space="preserve">                2.          </w:t>
      </w:r>
      <w:r>
        <w:rPr>
          <w:rFonts w:ascii="Arial" w:hAnsi="Arial" w:cs="Arial" w:eastAsia="Arial"/>
          <w:color w:val="000000"/>
          <w:spacing w:val="0"/>
          <w:position w:val="0"/>
          <w:sz w:val="28"/>
          <w:shd w:fill="FFFFFF" w:val="clear"/>
        </w:rPr>
        <w:t xml:space="preserve">Асянова С.Р. Формирование безопасного поведения школьников на дорогах в условиях современного города: автореферат диссертации на соискание ученой степени кандидата педагогических наук / Башкирский государственный педагогический университет им. М. Акмуллы. Уфа, 2012.</w:t>
      </w:r>
    </w:p>
    <w:p>
      <w:pPr>
        <w:spacing w:before="0" w:after="0" w:line="240"/>
        <w:ind w:right="0" w:left="0" w:firstLine="0"/>
        <w:jc w:val="left"/>
        <w:rPr>
          <w:rFonts w:ascii="Calibri" w:hAnsi="Calibri" w:cs="Calibri" w:eastAsia="Calibri"/>
          <w:color w:val="000000"/>
          <w:spacing w:val="0"/>
          <w:position w:val="0"/>
          <w:sz w:val="28"/>
          <w:shd w:fill="FFFFFF" w:val="clear"/>
        </w:rPr>
      </w:pPr>
      <w:r>
        <w:rPr>
          <w:rFonts w:ascii="Arial" w:hAnsi="Arial" w:cs="Arial" w:eastAsia="Arial"/>
          <w:color w:val="000000"/>
          <w:spacing w:val="0"/>
          <w:position w:val="0"/>
          <w:sz w:val="28"/>
          <w:shd w:fill="FFFFFF" w:val="clear"/>
        </w:rPr>
        <w:t xml:space="preserve">                3.          </w:t>
      </w:r>
      <w:r>
        <w:rPr>
          <w:rFonts w:ascii="Arial" w:hAnsi="Arial" w:cs="Arial" w:eastAsia="Arial"/>
          <w:color w:val="000000"/>
          <w:spacing w:val="0"/>
          <w:position w:val="0"/>
          <w:sz w:val="28"/>
          <w:shd w:fill="FFFFFF" w:val="clear"/>
        </w:rPr>
        <w:t xml:space="preserve">Ахмадиева Р.Ш. Теоретические основы формирования безопасности жизнедеятельности на дорогах как компетенции участника дорожного движения // Вестник Казанского государственного технического университета им. А.Н. Туполева. 2011. </w:t>
      </w:r>
      <w:r>
        <w:rPr>
          <w:rFonts w:ascii="Segoe UI Symbol" w:hAnsi="Segoe UI Symbol" w:cs="Segoe UI Symbol" w:eastAsia="Segoe UI Symbol"/>
          <w:color w:val="000000"/>
          <w:spacing w:val="0"/>
          <w:position w:val="0"/>
          <w:sz w:val="28"/>
          <w:shd w:fill="FFFFFF" w:val="clear"/>
        </w:rPr>
        <w:t xml:space="preserve">№</w:t>
      </w:r>
      <w:r>
        <w:rPr>
          <w:rFonts w:ascii="Arial" w:hAnsi="Arial" w:cs="Arial" w:eastAsia="Arial"/>
          <w:color w:val="000000"/>
          <w:spacing w:val="0"/>
          <w:position w:val="0"/>
          <w:sz w:val="28"/>
          <w:shd w:fill="FFFFFF" w:val="clear"/>
        </w:rPr>
        <w:t xml:space="preserve"> 2. </w:t>
      </w:r>
      <w:r>
        <w:rPr>
          <w:rFonts w:ascii="Arial" w:hAnsi="Arial" w:cs="Arial" w:eastAsia="Arial"/>
          <w:color w:val="000000"/>
          <w:spacing w:val="0"/>
          <w:position w:val="0"/>
          <w:sz w:val="28"/>
          <w:shd w:fill="FFFFFF" w:val="clear"/>
        </w:rPr>
        <w:t xml:space="preserve">С. 175-178.</w:t>
      </w:r>
    </w:p>
    <w:p>
      <w:pPr>
        <w:spacing w:before="0" w:after="0" w:line="240"/>
        <w:ind w:right="0" w:left="0" w:firstLine="0"/>
        <w:jc w:val="left"/>
        <w:rPr>
          <w:rFonts w:ascii="Calibri" w:hAnsi="Calibri" w:cs="Calibri" w:eastAsia="Calibri"/>
          <w:color w:val="000000"/>
          <w:spacing w:val="0"/>
          <w:position w:val="0"/>
          <w:sz w:val="28"/>
          <w:shd w:fill="FFFFFF" w:val="clear"/>
        </w:rPr>
      </w:pPr>
      <w:r>
        <w:rPr>
          <w:rFonts w:ascii="Arial" w:hAnsi="Arial" w:cs="Arial" w:eastAsia="Arial"/>
          <w:color w:val="000000"/>
          <w:spacing w:val="0"/>
          <w:position w:val="0"/>
          <w:sz w:val="28"/>
          <w:shd w:fill="FFFFFF" w:val="clear"/>
        </w:rPr>
        <w:t xml:space="preserve">                4.          </w:t>
      </w:r>
      <w:r>
        <w:rPr>
          <w:rFonts w:ascii="Arial" w:hAnsi="Arial" w:cs="Arial" w:eastAsia="Arial"/>
          <w:color w:val="000000"/>
          <w:spacing w:val="0"/>
          <w:position w:val="0"/>
          <w:sz w:val="28"/>
          <w:shd w:fill="FFFFFF" w:val="clear"/>
        </w:rPr>
        <w:t xml:space="preserve">Ахмадиева Р.Ш. Формирование личностной компетенции участника дорожного движения   // Казанский педагогический журнал. 2010. </w:t>
      </w:r>
      <w:r>
        <w:rPr>
          <w:rFonts w:ascii="Segoe UI Symbol" w:hAnsi="Segoe UI Symbol" w:cs="Segoe UI Symbol" w:eastAsia="Segoe UI Symbol"/>
          <w:color w:val="000000"/>
          <w:spacing w:val="0"/>
          <w:position w:val="0"/>
          <w:sz w:val="28"/>
          <w:shd w:fill="FFFFFF" w:val="clear"/>
        </w:rPr>
        <w:t xml:space="preserve">№</w:t>
      </w:r>
      <w:r>
        <w:rPr>
          <w:rFonts w:ascii="Arial" w:hAnsi="Arial" w:cs="Arial" w:eastAsia="Arial"/>
          <w:color w:val="000000"/>
          <w:spacing w:val="0"/>
          <w:position w:val="0"/>
          <w:sz w:val="28"/>
          <w:shd w:fill="FFFFFF" w:val="clear"/>
        </w:rPr>
        <w:t xml:space="preserve"> 5-6. </w:t>
      </w:r>
      <w:r>
        <w:rPr>
          <w:rFonts w:ascii="Arial" w:hAnsi="Arial" w:cs="Arial" w:eastAsia="Arial"/>
          <w:color w:val="000000"/>
          <w:spacing w:val="0"/>
          <w:position w:val="0"/>
          <w:sz w:val="28"/>
          <w:shd w:fill="FFFFFF" w:val="clear"/>
        </w:rPr>
        <w:t xml:space="preserve">С. 11-18.</w:t>
      </w:r>
    </w:p>
    <w:p>
      <w:pPr>
        <w:spacing w:before="0" w:after="0" w:line="240"/>
        <w:ind w:right="0" w:left="0" w:firstLine="0"/>
        <w:jc w:val="left"/>
        <w:rPr>
          <w:rFonts w:ascii="Calibri" w:hAnsi="Calibri" w:cs="Calibri" w:eastAsia="Calibri"/>
          <w:color w:val="000000"/>
          <w:spacing w:val="0"/>
          <w:position w:val="0"/>
          <w:sz w:val="28"/>
          <w:shd w:fill="FFFFFF" w:val="clear"/>
        </w:rPr>
      </w:pPr>
      <w:r>
        <w:rPr>
          <w:rFonts w:ascii="Arial" w:hAnsi="Arial" w:cs="Arial" w:eastAsia="Arial"/>
          <w:color w:val="000000"/>
          <w:spacing w:val="0"/>
          <w:position w:val="0"/>
          <w:sz w:val="28"/>
          <w:shd w:fill="FFFFFF" w:val="clear"/>
        </w:rPr>
        <w:t xml:space="preserve">                5.          </w:t>
      </w:r>
      <w:r>
        <w:rPr>
          <w:rFonts w:ascii="Arial" w:hAnsi="Arial" w:cs="Arial" w:eastAsia="Arial"/>
          <w:color w:val="000000"/>
          <w:spacing w:val="0"/>
          <w:position w:val="0"/>
          <w:sz w:val="28"/>
          <w:shd w:fill="FFFFFF" w:val="clear"/>
        </w:rPr>
        <w:t xml:space="preserve">Ахмадиева Р.Ш. Концептуальные основы формирования личностной компетенции участника дорожного движения // Известия Казанского государственного архитектурно-строительного университета. 2011. </w:t>
      </w:r>
      <w:r>
        <w:rPr>
          <w:rFonts w:ascii="Segoe UI Symbol" w:hAnsi="Segoe UI Symbol" w:cs="Segoe UI Symbol" w:eastAsia="Segoe UI Symbol"/>
          <w:color w:val="000000"/>
          <w:spacing w:val="0"/>
          <w:position w:val="0"/>
          <w:sz w:val="28"/>
          <w:shd w:fill="FFFFFF" w:val="clear"/>
        </w:rPr>
        <w:t xml:space="preserve">№</w:t>
      </w:r>
      <w:r>
        <w:rPr>
          <w:rFonts w:ascii="Arial" w:hAnsi="Arial" w:cs="Arial" w:eastAsia="Arial"/>
          <w:color w:val="000000"/>
          <w:spacing w:val="0"/>
          <w:position w:val="0"/>
          <w:sz w:val="28"/>
          <w:shd w:fill="FFFFFF" w:val="clear"/>
        </w:rPr>
        <w:t xml:space="preserve"> 2 (16). </w:t>
      </w:r>
      <w:r>
        <w:rPr>
          <w:rFonts w:ascii="Arial" w:hAnsi="Arial" w:cs="Arial" w:eastAsia="Arial"/>
          <w:color w:val="000000"/>
          <w:spacing w:val="0"/>
          <w:position w:val="0"/>
          <w:sz w:val="28"/>
          <w:shd w:fill="FFFFFF" w:val="clear"/>
        </w:rPr>
        <w:t xml:space="preserve">С. 335-340. </w:t>
      </w:r>
    </w:p>
    <w:p>
      <w:pPr>
        <w:spacing w:before="0" w:after="0" w:line="240"/>
        <w:ind w:right="0" w:left="0" w:firstLine="0"/>
        <w:jc w:val="left"/>
        <w:rPr>
          <w:rFonts w:ascii="Calibri" w:hAnsi="Calibri" w:cs="Calibri" w:eastAsia="Calibri"/>
          <w:color w:val="000000"/>
          <w:spacing w:val="0"/>
          <w:position w:val="0"/>
          <w:sz w:val="28"/>
          <w:shd w:fill="FFFFFF" w:val="clear"/>
        </w:rPr>
      </w:pPr>
      <w:r>
        <w:rPr>
          <w:rFonts w:ascii="Arial" w:hAnsi="Arial" w:cs="Arial" w:eastAsia="Arial"/>
          <w:color w:val="000000"/>
          <w:spacing w:val="0"/>
          <w:position w:val="0"/>
          <w:sz w:val="28"/>
          <w:shd w:fill="FFFFFF" w:val="clear"/>
        </w:rPr>
        <w:t xml:space="preserve">                6.          </w:t>
      </w:r>
      <w:r>
        <w:rPr>
          <w:rFonts w:ascii="Arial" w:hAnsi="Arial" w:cs="Arial" w:eastAsia="Arial"/>
          <w:color w:val="000000"/>
          <w:spacing w:val="0"/>
          <w:position w:val="0"/>
          <w:sz w:val="28"/>
          <w:shd w:fill="FFFFFF" w:val="clear"/>
        </w:rPr>
        <w:t xml:space="preserve">Ахмадиева Р.Ш. Обучение участников дорожного движения правилам безопасного поведения на дороге на основе компетентностного подхода // Ученые записки Казанского университета. Серия: Гуманитарные науки. 2011. Т. 153. </w:t>
      </w:r>
      <w:r>
        <w:rPr>
          <w:rFonts w:ascii="Segoe UI Symbol" w:hAnsi="Segoe UI Symbol" w:cs="Segoe UI Symbol" w:eastAsia="Segoe UI Symbol"/>
          <w:color w:val="000000"/>
          <w:spacing w:val="0"/>
          <w:position w:val="0"/>
          <w:sz w:val="28"/>
          <w:shd w:fill="FFFFFF" w:val="clear"/>
        </w:rPr>
        <w:t xml:space="preserve">№</w:t>
      </w:r>
      <w:r>
        <w:rPr>
          <w:rFonts w:ascii="Arial" w:hAnsi="Arial" w:cs="Arial" w:eastAsia="Arial"/>
          <w:color w:val="000000"/>
          <w:spacing w:val="0"/>
          <w:position w:val="0"/>
          <w:sz w:val="28"/>
          <w:shd w:fill="FFFFFF" w:val="clear"/>
        </w:rPr>
        <w:t xml:space="preserve"> 5. </w:t>
      </w:r>
      <w:r>
        <w:rPr>
          <w:rFonts w:ascii="Arial" w:hAnsi="Arial" w:cs="Arial" w:eastAsia="Arial"/>
          <w:color w:val="000000"/>
          <w:spacing w:val="0"/>
          <w:position w:val="0"/>
          <w:sz w:val="28"/>
          <w:shd w:fill="FFFFFF" w:val="clear"/>
        </w:rPr>
        <w:t xml:space="preserve">С. 136-142.</w:t>
      </w:r>
    </w:p>
    <w:p>
      <w:pPr>
        <w:spacing w:before="0" w:after="0" w:line="240"/>
        <w:ind w:right="0" w:left="0" w:firstLine="0"/>
        <w:jc w:val="left"/>
        <w:rPr>
          <w:rFonts w:ascii="Calibri" w:hAnsi="Calibri" w:cs="Calibri" w:eastAsia="Calibri"/>
          <w:color w:val="000000"/>
          <w:spacing w:val="0"/>
          <w:position w:val="0"/>
          <w:sz w:val="28"/>
          <w:shd w:fill="FFFFFF" w:val="clear"/>
        </w:rPr>
      </w:pPr>
      <w:r>
        <w:rPr>
          <w:rFonts w:ascii="Arial" w:hAnsi="Arial" w:cs="Arial" w:eastAsia="Arial"/>
          <w:color w:val="000000"/>
          <w:spacing w:val="0"/>
          <w:position w:val="0"/>
          <w:sz w:val="28"/>
          <w:shd w:fill="FFFFFF" w:val="clear"/>
        </w:rPr>
        <w:t xml:space="preserve">                7.          </w:t>
      </w:r>
      <w:r>
        <w:rPr>
          <w:rFonts w:ascii="Arial" w:hAnsi="Arial" w:cs="Arial" w:eastAsia="Arial"/>
          <w:color w:val="000000"/>
          <w:spacing w:val="0"/>
          <w:position w:val="0"/>
          <w:sz w:val="28"/>
          <w:shd w:fill="FFFFFF" w:val="clear"/>
        </w:rPr>
        <w:t xml:space="preserve">Ахмадиева Р.Ш. Формирование компетенции безопасности жизнедеятельности на дорогах на основе принципа непрерывности // Вестник Казанского государственного университета культуры и искусств. 2011. </w:t>
      </w:r>
      <w:r>
        <w:rPr>
          <w:rFonts w:ascii="Segoe UI Symbol" w:hAnsi="Segoe UI Symbol" w:cs="Segoe UI Symbol" w:eastAsia="Segoe UI Symbol"/>
          <w:color w:val="000000"/>
          <w:spacing w:val="0"/>
          <w:position w:val="0"/>
          <w:sz w:val="28"/>
          <w:shd w:fill="FFFFFF" w:val="clear"/>
        </w:rPr>
        <w:t xml:space="preserve">№</w:t>
      </w:r>
      <w:r>
        <w:rPr>
          <w:rFonts w:ascii="Arial" w:hAnsi="Arial" w:cs="Arial" w:eastAsia="Arial"/>
          <w:color w:val="000000"/>
          <w:spacing w:val="0"/>
          <w:position w:val="0"/>
          <w:sz w:val="28"/>
          <w:shd w:fill="FFFFFF" w:val="clear"/>
        </w:rPr>
        <w:t xml:space="preserve"> 2. </w:t>
      </w:r>
      <w:r>
        <w:rPr>
          <w:rFonts w:ascii="Arial" w:hAnsi="Arial" w:cs="Arial" w:eastAsia="Arial"/>
          <w:color w:val="000000"/>
          <w:spacing w:val="0"/>
          <w:position w:val="0"/>
          <w:sz w:val="28"/>
          <w:shd w:fill="FFFFFF" w:val="clear"/>
        </w:rPr>
        <w:t xml:space="preserve">С. 44-47.</w:t>
      </w:r>
    </w:p>
    <w:p>
      <w:pPr>
        <w:spacing w:before="0" w:after="0" w:line="240"/>
        <w:ind w:right="0" w:left="0" w:firstLine="0"/>
        <w:jc w:val="left"/>
        <w:rPr>
          <w:rFonts w:ascii="Calibri" w:hAnsi="Calibri" w:cs="Calibri" w:eastAsia="Calibri"/>
          <w:color w:val="000000"/>
          <w:spacing w:val="0"/>
          <w:position w:val="0"/>
          <w:sz w:val="28"/>
          <w:shd w:fill="FFFFFF" w:val="clear"/>
        </w:rPr>
      </w:pPr>
      <w:r>
        <w:rPr>
          <w:rFonts w:ascii="Arial" w:hAnsi="Arial" w:cs="Arial" w:eastAsia="Arial"/>
          <w:color w:val="000000"/>
          <w:spacing w:val="0"/>
          <w:position w:val="0"/>
          <w:sz w:val="28"/>
          <w:shd w:fill="FFFFFF" w:val="clear"/>
        </w:rPr>
        <w:t xml:space="preserve">                8.          </w:t>
      </w:r>
      <w:r>
        <w:rPr>
          <w:rFonts w:ascii="Arial" w:hAnsi="Arial" w:cs="Arial" w:eastAsia="Arial"/>
          <w:color w:val="000000"/>
          <w:spacing w:val="0"/>
          <w:position w:val="0"/>
          <w:sz w:val="28"/>
          <w:shd w:fill="FFFFFF" w:val="clear"/>
        </w:rPr>
        <w:t xml:space="preserve">Ахмадиева Р.Ш., Воронова Е.Е., Минниханов Р.Н. и др. Обучение детей дошкольного возраста правилам безопасного поведения на дорогах. ГУ, НЦ БЖБ, 2008.</w:t>
      </w:r>
    </w:p>
    <w:p>
      <w:pPr>
        <w:spacing w:before="0" w:after="0" w:line="240"/>
        <w:ind w:right="0" w:left="0" w:firstLine="0"/>
        <w:jc w:val="left"/>
        <w:rPr>
          <w:rFonts w:ascii="Calibri" w:hAnsi="Calibri" w:cs="Calibri" w:eastAsia="Calibri"/>
          <w:color w:val="000000"/>
          <w:spacing w:val="0"/>
          <w:position w:val="0"/>
          <w:sz w:val="28"/>
          <w:shd w:fill="FFFFFF" w:val="clear"/>
        </w:rPr>
      </w:pPr>
      <w:r>
        <w:rPr>
          <w:rFonts w:ascii="Arial" w:hAnsi="Arial" w:cs="Arial" w:eastAsia="Arial"/>
          <w:color w:val="000000"/>
          <w:spacing w:val="0"/>
          <w:position w:val="0"/>
          <w:sz w:val="28"/>
          <w:shd w:fill="FFFFFF" w:val="clear"/>
        </w:rPr>
        <w:t xml:space="preserve">                9.          </w:t>
      </w:r>
      <w:r>
        <w:rPr>
          <w:rFonts w:ascii="Arial" w:hAnsi="Arial" w:cs="Arial" w:eastAsia="Arial"/>
          <w:color w:val="000000"/>
          <w:spacing w:val="0"/>
          <w:position w:val="0"/>
          <w:sz w:val="28"/>
          <w:shd w:fill="FFFFFF" w:val="clear"/>
        </w:rPr>
        <w:t xml:space="preserve">Бабич А.А. Технoлoгия мoнитoринга региoнальных систем непрерывнoгo oбучения детей безoпаснoму участию в дoрoжнoм движении и прoфилактики детскoгo дoрoжнo-транспoртнoгo травматизма // Университетская наука - региону: материалы III Ежегодной конференции Северо-Кавказского федерального университета.Ставрополь: Фабула, 2015.</w:t>
      </w:r>
    </w:p>
    <w:p>
      <w:pPr>
        <w:spacing w:before="0" w:after="0" w:line="240"/>
        <w:ind w:right="0" w:left="0" w:firstLine="0"/>
        <w:jc w:val="left"/>
        <w:rPr>
          <w:rFonts w:ascii="Calibri" w:hAnsi="Calibri" w:cs="Calibri" w:eastAsia="Calibri"/>
          <w:color w:val="000000"/>
          <w:spacing w:val="0"/>
          <w:position w:val="0"/>
          <w:sz w:val="28"/>
          <w:shd w:fill="FFFFFF" w:val="clear"/>
        </w:rPr>
      </w:pPr>
      <w:r>
        <w:rPr>
          <w:rFonts w:ascii="Arial" w:hAnsi="Arial" w:cs="Arial" w:eastAsia="Arial"/>
          <w:color w:val="000000"/>
          <w:spacing w:val="0"/>
          <w:position w:val="0"/>
          <w:sz w:val="28"/>
          <w:shd w:fill="FFFFFF" w:val="clear"/>
        </w:rPr>
        <w:t xml:space="preserve">             10.        </w:t>
      </w:r>
      <w:r>
        <w:rPr>
          <w:rFonts w:ascii="Arial" w:hAnsi="Arial" w:cs="Arial" w:eastAsia="Arial"/>
          <w:color w:val="000000"/>
          <w:spacing w:val="0"/>
          <w:position w:val="0"/>
          <w:sz w:val="28"/>
          <w:shd w:fill="FFFFFF" w:val="clear"/>
        </w:rPr>
        <w:t xml:space="preserve">Бабич А.Г., Тер-Григорьянц Р.Г. Теоретико-методические подходы к проведению мониторинга региональных систем непрерывного обучения детей дорожной безопасности /  Монография / Ставрополь, 2016.</w:t>
      </w:r>
    </w:p>
    <w:p>
      <w:pPr>
        <w:spacing w:before="0" w:after="0" w:line="240"/>
        <w:ind w:right="0" w:left="0" w:firstLine="0"/>
        <w:jc w:val="left"/>
        <w:rPr>
          <w:rFonts w:ascii="Calibri" w:hAnsi="Calibri" w:cs="Calibri" w:eastAsia="Calibri"/>
          <w:color w:val="000000"/>
          <w:spacing w:val="0"/>
          <w:position w:val="0"/>
          <w:sz w:val="28"/>
          <w:shd w:fill="FFFFFF" w:val="clear"/>
        </w:rPr>
      </w:pPr>
      <w:r>
        <w:rPr>
          <w:rFonts w:ascii="Arial" w:hAnsi="Arial" w:cs="Arial" w:eastAsia="Arial"/>
          <w:color w:val="000000"/>
          <w:spacing w:val="0"/>
          <w:position w:val="0"/>
          <w:sz w:val="28"/>
          <w:shd w:fill="FFFFFF" w:val="clear"/>
        </w:rPr>
        <w:t xml:space="preserve">             11.        </w:t>
      </w:r>
      <w:r>
        <w:rPr>
          <w:rFonts w:ascii="Arial" w:hAnsi="Arial" w:cs="Arial" w:eastAsia="Arial"/>
          <w:color w:val="000000"/>
          <w:spacing w:val="0"/>
          <w:position w:val="0"/>
          <w:sz w:val="28"/>
          <w:shd w:fill="FFFFFF" w:val="clear"/>
        </w:rPr>
        <w:t xml:space="preserve">Беженцев А.А. Безопасность дорожного движения: учебное пособие. М.: Вузовский учебник, 2017. </w:t>
      </w:r>
      <w:r>
        <w:rPr>
          <w:rFonts w:ascii="Arial" w:hAnsi="Arial" w:cs="Arial" w:eastAsia="Arial"/>
          <w:color w:val="000000"/>
          <w:spacing w:val="0"/>
          <w:position w:val="0"/>
          <w:sz w:val="28"/>
          <w:shd w:fill="FFFFFF" w:val="clear"/>
        </w:rPr>
        <w:t xml:space="preserve">–</w:t>
      </w:r>
      <w:r>
        <w:rPr>
          <w:rFonts w:ascii="Arial" w:hAnsi="Arial" w:cs="Arial" w:eastAsia="Arial"/>
          <w:color w:val="000000"/>
          <w:spacing w:val="0"/>
          <w:position w:val="0"/>
          <w:sz w:val="28"/>
          <w:shd w:fill="FFFFFF" w:val="clear"/>
        </w:rPr>
        <w:t xml:space="preserve"> 272 </w:t>
      </w:r>
      <w:r>
        <w:rPr>
          <w:rFonts w:ascii="Arial" w:hAnsi="Arial" w:cs="Arial" w:eastAsia="Arial"/>
          <w:color w:val="000000"/>
          <w:spacing w:val="0"/>
          <w:position w:val="0"/>
          <w:sz w:val="28"/>
          <w:shd w:fill="FFFFFF" w:val="clear"/>
        </w:rPr>
        <w:t xml:space="preserve">с.</w:t>
      </w:r>
    </w:p>
    <w:p>
      <w:pPr>
        <w:spacing w:before="0" w:after="0" w:line="240"/>
        <w:ind w:right="0" w:left="0" w:firstLine="0"/>
        <w:jc w:val="left"/>
        <w:rPr>
          <w:rFonts w:ascii="Calibri" w:hAnsi="Calibri" w:cs="Calibri" w:eastAsia="Calibri"/>
          <w:color w:val="000000"/>
          <w:spacing w:val="0"/>
          <w:position w:val="0"/>
          <w:sz w:val="28"/>
          <w:shd w:fill="FFFFFF" w:val="clear"/>
        </w:rPr>
      </w:pPr>
      <w:r>
        <w:rPr>
          <w:rFonts w:ascii="Arial" w:hAnsi="Arial" w:cs="Arial" w:eastAsia="Arial"/>
          <w:color w:val="000000"/>
          <w:spacing w:val="0"/>
          <w:position w:val="0"/>
          <w:sz w:val="28"/>
          <w:shd w:fill="FFFFFF" w:val="clear"/>
        </w:rPr>
        <w:t xml:space="preserve">             12.        </w:t>
      </w:r>
      <w:r>
        <w:rPr>
          <w:rFonts w:ascii="Arial" w:hAnsi="Arial" w:cs="Arial" w:eastAsia="Arial"/>
          <w:color w:val="000000"/>
          <w:spacing w:val="0"/>
          <w:position w:val="0"/>
          <w:sz w:val="28"/>
          <w:shd w:fill="FFFFFF" w:val="clear"/>
        </w:rPr>
        <w:t xml:space="preserve">Безопасность и развитие личности в образовании / Материалы Всероссийской научно-практической конференции. 15-17 мая 2014 г. Таганрог: Изд-во ЮФУ, 2014. 371 с.</w:t>
      </w:r>
    </w:p>
    <w:p>
      <w:pPr>
        <w:spacing w:before="0" w:after="0" w:line="240"/>
        <w:ind w:right="0" w:left="0" w:firstLine="0"/>
        <w:jc w:val="left"/>
        <w:rPr>
          <w:rFonts w:ascii="Calibri" w:hAnsi="Calibri" w:cs="Calibri" w:eastAsia="Calibri"/>
          <w:color w:val="000000"/>
          <w:spacing w:val="0"/>
          <w:position w:val="0"/>
          <w:sz w:val="28"/>
          <w:shd w:fill="FFFFFF" w:val="clear"/>
        </w:rPr>
      </w:pPr>
      <w:r>
        <w:rPr>
          <w:rFonts w:ascii="Arial" w:hAnsi="Arial" w:cs="Arial" w:eastAsia="Arial"/>
          <w:color w:val="000000"/>
          <w:spacing w:val="0"/>
          <w:position w:val="0"/>
          <w:sz w:val="28"/>
          <w:shd w:fill="FFFFFF" w:val="clear"/>
        </w:rPr>
        <w:t xml:space="preserve">             13.        </w:t>
      </w:r>
      <w:r>
        <w:rPr>
          <w:rFonts w:ascii="Arial" w:hAnsi="Arial" w:cs="Arial" w:eastAsia="Arial"/>
          <w:color w:val="000000"/>
          <w:spacing w:val="0"/>
          <w:position w:val="0"/>
          <w:sz w:val="28"/>
          <w:shd w:fill="FFFFFF" w:val="clear"/>
        </w:rPr>
        <w:t xml:space="preserve">Белая К.Ю., Зиина В.Н., Кондрыкинская Л.А. Твоя безопасность: Как вести себя дома и на улице. Для средн. и ст. дошк. возраста. 4-ое изд. М: Просвещение, 2006. -47 с.</w:t>
      </w:r>
    </w:p>
    <w:p>
      <w:pPr>
        <w:spacing w:before="0" w:after="0" w:line="240"/>
        <w:ind w:right="0" w:left="0" w:firstLine="0"/>
        <w:jc w:val="left"/>
        <w:rPr>
          <w:rFonts w:ascii="Calibri" w:hAnsi="Calibri" w:cs="Calibri" w:eastAsia="Calibri"/>
          <w:color w:val="000000"/>
          <w:spacing w:val="0"/>
          <w:position w:val="0"/>
          <w:sz w:val="28"/>
          <w:shd w:fill="FFFFFF" w:val="clear"/>
        </w:rPr>
      </w:pPr>
      <w:r>
        <w:rPr>
          <w:rFonts w:ascii="Arial" w:hAnsi="Arial" w:cs="Arial" w:eastAsia="Arial"/>
          <w:color w:val="000000"/>
          <w:spacing w:val="0"/>
          <w:position w:val="0"/>
          <w:sz w:val="28"/>
          <w:shd w:fill="FFFFFF" w:val="clear"/>
        </w:rPr>
        <w:t xml:space="preserve">             14.        </w:t>
      </w:r>
      <w:r>
        <w:rPr>
          <w:rFonts w:ascii="Arial" w:hAnsi="Arial" w:cs="Arial" w:eastAsia="Arial"/>
          <w:color w:val="000000"/>
          <w:spacing w:val="0"/>
          <w:position w:val="0"/>
          <w:sz w:val="28"/>
          <w:shd w:fill="FFFFFF" w:val="clear"/>
        </w:rPr>
        <w:t xml:space="preserve">Белугин М.Г. Структурно-функциональная модель организационно-педагогического сопровождения обеспечения безопасности дорожного движения школьников // Казанский педагогический журнал. 2014. </w:t>
      </w:r>
      <w:r>
        <w:rPr>
          <w:rFonts w:ascii="Segoe UI Symbol" w:hAnsi="Segoe UI Symbol" w:cs="Segoe UI Symbol" w:eastAsia="Segoe UI Symbol"/>
          <w:color w:val="000000"/>
          <w:spacing w:val="0"/>
          <w:position w:val="0"/>
          <w:sz w:val="28"/>
          <w:shd w:fill="FFFFFF" w:val="clear"/>
        </w:rPr>
        <w:t xml:space="preserve">№</w:t>
      </w:r>
      <w:r>
        <w:rPr>
          <w:rFonts w:ascii="Arial" w:hAnsi="Arial" w:cs="Arial" w:eastAsia="Arial"/>
          <w:color w:val="000000"/>
          <w:spacing w:val="0"/>
          <w:position w:val="0"/>
          <w:sz w:val="28"/>
          <w:shd w:fill="FFFFFF" w:val="clear"/>
        </w:rPr>
        <w:t xml:space="preserve"> 6 (107). </w:t>
      </w:r>
      <w:r>
        <w:rPr>
          <w:rFonts w:ascii="Arial" w:hAnsi="Arial" w:cs="Arial" w:eastAsia="Arial"/>
          <w:color w:val="000000"/>
          <w:spacing w:val="0"/>
          <w:position w:val="0"/>
          <w:sz w:val="28"/>
          <w:shd w:fill="FFFFFF" w:val="clear"/>
        </w:rPr>
        <w:t xml:space="preserve">С. 65-74.</w:t>
      </w:r>
    </w:p>
    <w:p>
      <w:pPr>
        <w:spacing w:before="0" w:after="0" w:line="240"/>
        <w:ind w:right="0" w:left="0" w:firstLine="0"/>
        <w:jc w:val="left"/>
        <w:rPr>
          <w:rFonts w:ascii="Calibri" w:hAnsi="Calibri" w:cs="Calibri" w:eastAsia="Calibri"/>
          <w:color w:val="000000"/>
          <w:spacing w:val="0"/>
          <w:position w:val="0"/>
          <w:sz w:val="28"/>
          <w:shd w:fill="FFFFFF" w:val="clear"/>
        </w:rPr>
      </w:pPr>
      <w:r>
        <w:rPr>
          <w:rFonts w:ascii="Arial" w:hAnsi="Arial" w:cs="Arial" w:eastAsia="Arial"/>
          <w:color w:val="000000"/>
          <w:spacing w:val="0"/>
          <w:position w:val="0"/>
          <w:sz w:val="28"/>
          <w:shd w:fill="FFFFFF" w:val="clear"/>
        </w:rPr>
        <w:t xml:space="preserve">             15.        </w:t>
      </w:r>
      <w:r>
        <w:rPr>
          <w:rFonts w:ascii="Arial" w:hAnsi="Arial" w:cs="Arial" w:eastAsia="Arial"/>
          <w:color w:val="000000"/>
          <w:spacing w:val="0"/>
          <w:position w:val="0"/>
          <w:sz w:val="28"/>
          <w:shd w:fill="FFFFFF" w:val="clear"/>
        </w:rPr>
        <w:t xml:space="preserve">Белугин М.Г., Ахмадиева Р.Ш. Педагогические условия организационно-педагогического сопровождения обеспечения безопасности дорожного движения школьников // Проблемы современного педагогического образования. 2016. </w:t>
      </w:r>
      <w:r>
        <w:rPr>
          <w:rFonts w:ascii="Segoe UI Symbol" w:hAnsi="Segoe UI Symbol" w:cs="Segoe UI Symbol" w:eastAsia="Segoe UI Symbol"/>
          <w:color w:val="000000"/>
          <w:spacing w:val="0"/>
          <w:position w:val="0"/>
          <w:sz w:val="28"/>
          <w:shd w:fill="FFFFFF" w:val="clear"/>
        </w:rPr>
        <w:t xml:space="preserve">№</w:t>
      </w:r>
      <w:r>
        <w:rPr>
          <w:rFonts w:ascii="Arial" w:hAnsi="Arial" w:cs="Arial" w:eastAsia="Arial"/>
          <w:color w:val="000000"/>
          <w:spacing w:val="0"/>
          <w:position w:val="0"/>
          <w:sz w:val="28"/>
          <w:shd w:fill="FFFFFF" w:val="clear"/>
        </w:rPr>
        <w:t xml:space="preserve"> 52-6. </w:t>
      </w:r>
      <w:r>
        <w:rPr>
          <w:rFonts w:ascii="Arial" w:hAnsi="Arial" w:cs="Arial" w:eastAsia="Arial"/>
          <w:color w:val="000000"/>
          <w:spacing w:val="0"/>
          <w:position w:val="0"/>
          <w:sz w:val="28"/>
          <w:shd w:fill="FFFFFF" w:val="clear"/>
        </w:rPr>
        <w:t xml:space="preserve">С. 8-19.</w:t>
      </w:r>
    </w:p>
    <w:p>
      <w:pPr>
        <w:spacing w:before="0" w:after="0" w:line="240"/>
        <w:ind w:right="0" w:left="0" w:firstLine="0"/>
        <w:jc w:val="left"/>
        <w:rPr>
          <w:rFonts w:ascii="Calibri" w:hAnsi="Calibri" w:cs="Calibri" w:eastAsia="Calibri"/>
          <w:color w:val="000000"/>
          <w:spacing w:val="0"/>
          <w:position w:val="0"/>
          <w:sz w:val="28"/>
          <w:shd w:fill="FFFFFF" w:val="clear"/>
        </w:rPr>
      </w:pPr>
      <w:r>
        <w:rPr>
          <w:rFonts w:ascii="Arial" w:hAnsi="Arial" w:cs="Arial" w:eastAsia="Arial"/>
          <w:color w:val="000000"/>
          <w:spacing w:val="0"/>
          <w:position w:val="0"/>
          <w:sz w:val="28"/>
          <w:shd w:fill="FFFFFF" w:val="clear"/>
        </w:rPr>
        <w:t xml:space="preserve">             16.        </w:t>
      </w:r>
      <w:r>
        <w:rPr>
          <w:rFonts w:ascii="Arial" w:hAnsi="Arial" w:cs="Arial" w:eastAsia="Arial"/>
          <w:color w:val="000000"/>
          <w:spacing w:val="0"/>
          <w:position w:val="0"/>
          <w:sz w:val="28"/>
          <w:shd w:fill="FFFFFF" w:val="clear"/>
        </w:rPr>
        <w:t xml:space="preserve">Блинкин М.Я., Решетова Е.М. Безопасность дорожного движения: история вопроса, международный опыт, базовые институции. М.: Изд. Высшая школа экономики, 2013. </w:t>
      </w:r>
      <w:r>
        <w:rPr>
          <w:rFonts w:ascii="Arial" w:hAnsi="Arial" w:cs="Arial" w:eastAsia="Arial"/>
          <w:color w:val="000000"/>
          <w:spacing w:val="0"/>
          <w:position w:val="0"/>
          <w:sz w:val="28"/>
          <w:shd w:fill="FFFFFF" w:val="clear"/>
        </w:rPr>
        <w:t xml:space="preserve">–</w:t>
      </w:r>
      <w:r>
        <w:rPr>
          <w:rFonts w:ascii="Arial" w:hAnsi="Arial" w:cs="Arial" w:eastAsia="Arial"/>
          <w:color w:val="000000"/>
          <w:spacing w:val="0"/>
          <w:position w:val="0"/>
          <w:sz w:val="28"/>
          <w:shd w:fill="FFFFFF" w:val="clear"/>
        </w:rPr>
        <w:t xml:space="preserve"> 240 </w:t>
      </w:r>
      <w:r>
        <w:rPr>
          <w:rFonts w:ascii="Arial" w:hAnsi="Arial" w:cs="Arial" w:eastAsia="Arial"/>
          <w:color w:val="000000"/>
          <w:spacing w:val="0"/>
          <w:position w:val="0"/>
          <w:sz w:val="28"/>
          <w:shd w:fill="FFFFFF" w:val="clear"/>
        </w:rPr>
        <w:t xml:space="preserve">с.</w:t>
      </w:r>
    </w:p>
    <w:p>
      <w:pPr>
        <w:spacing w:before="0" w:after="0" w:line="240"/>
        <w:ind w:right="0" w:left="0" w:firstLine="0"/>
        <w:jc w:val="left"/>
        <w:rPr>
          <w:rFonts w:ascii="Calibri" w:hAnsi="Calibri" w:cs="Calibri" w:eastAsia="Calibri"/>
          <w:color w:val="000000"/>
          <w:spacing w:val="0"/>
          <w:position w:val="0"/>
          <w:sz w:val="28"/>
          <w:shd w:fill="FFFFFF" w:val="clear"/>
        </w:rPr>
      </w:pPr>
      <w:r>
        <w:rPr>
          <w:rFonts w:ascii="Arial" w:hAnsi="Arial" w:cs="Arial" w:eastAsia="Arial"/>
          <w:color w:val="000000"/>
          <w:spacing w:val="0"/>
          <w:position w:val="0"/>
          <w:sz w:val="28"/>
          <w:shd w:fill="FFFFFF" w:val="clear"/>
        </w:rPr>
        <w:t xml:space="preserve">             17.        </w:t>
      </w:r>
      <w:r>
        <w:rPr>
          <w:rFonts w:ascii="Arial" w:hAnsi="Arial" w:cs="Arial" w:eastAsia="Arial"/>
          <w:color w:val="000000"/>
          <w:spacing w:val="0"/>
          <w:position w:val="0"/>
          <w:sz w:val="28"/>
          <w:shd w:fill="FFFFFF" w:val="clear"/>
        </w:rPr>
        <w:t xml:space="preserve">Бондарева И.Ю. Юные инспекторы движения. Образовательная программа социально-педагогической направленности. Кемерово, 2007. -83 с.</w:t>
      </w:r>
    </w:p>
    <w:p>
      <w:pPr>
        <w:spacing w:before="0" w:after="0" w:line="240"/>
        <w:ind w:right="0" w:left="0" w:firstLine="0"/>
        <w:jc w:val="left"/>
        <w:rPr>
          <w:rFonts w:ascii="Calibri" w:hAnsi="Calibri" w:cs="Calibri" w:eastAsia="Calibri"/>
          <w:color w:val="000000"/>
          <w:spacing w:val="0"/>
          <w:position w:val="0"/>
          <w:sz w:val="28"/>
          <w:shd w:fill="FFFFFF" w:val="clear"/>
        </w:rPr>
      </w:pPr>
      <w:r>
        <w:rPr>
          <w:rFonts w:ascii="Arial" w:hAnsi="Arial" w:cs="Arial" w:eastAsia="Arial"/>
          <w:color w:val="000000"/>
          <w:spacing w:val="0"/>
          <w:position w:val="0"/>
          <w:sz w:val="28"/>
          <w:shd w:fill="FFFFFF" w:val="clear"/>
        </w:rPr>
        <w:t xml:space="preserve">             18.        </w:t>
      </w:r>
      <w:r>
        <w:rPr>
          <w:rFonts w:ascii="Arial" w:hAnsi="Arial" w:cs="Arial" w:eastAsia="Arial"/>
          <w:color w:val="000000"/>
          <w:spacing w:val="0"/>
          <w:position w:val="0"/>
          <w:sz w:val="28"/>
          <w:shd w:fill="FFFFFF" w:val="clear"/>
        </w:rPr>
        <w:t xml:space="preserve">Бочко А. Правила дорожного движения: для детей. М.:Издательство </w:t>
      </w:r>
      <w:r>
        <w:rPr>
          <w:rFonts w:ascii="Arial" w:hAnsi="Arial" w:cs="Arial" w:eastAsia="Arial"/>
          <w:color w:val="000000"/>
          <w:spacing w:val="0"/>
          <w:position w:val="0"/>
          <w:sz w:val="28"/>
          <w:shd w:fill="FFFFFF" w:val="clear"/>
        </w:rPr>
        <w:t xml:space="preserve">«</w:t>
      </w:r>
      <w:r>
        <w:rPr>
          <w:rFonts w:ascii="Arial" w:hAnsi="Arial" w:cs="Arial" w:eastAsia="Arial"/>
          <w:color w:val="000000"/>
          <w:spacing w:val="0"/>
          <w:position w:val="0"/>
          <w:sz w:val="28"/>
          <w:shd w:fill="FFFFFF" w:val="clear"/>
        </w:rPr>
        <w:t xml:space="preserve">Питер</w:t>
      </w:r>
      <w:r>
        <w:rPr>
          <w:rFonts w:ascii="Arial" w:hAnsi="Arial" w:cs="Arial" w:eastAsia="Arial"/>
          <w:color w:val="000000"/>
          <w:spacing w:val="0"/>
          <w:position w:val="0"/>
          <w:sz w:val="28"/>
          <w:shd w:fill="FFFFFF" w:val="clear"/>
        </w:rPr>
        <w:t xml:space="preserve">», 2014. </w:t>
      </w:r>
      <w:r>
        <w:rPr>
          <w:rFonts w:ascii="Arial" w:hAnsi="Arial" w:cs="Arial" w:eastAsia="Arial"/>
          <w:color w:val="000000"/>
          <w:spacing w:val="0"/>
          <w:position w:val="0"/>
          <w:sz w:val="28"/>
          <w:shd w:fill="FFFFFF" w:val="clear"/>
        </w:rPr>
        <w:t xml:space="preserve">–</w:t>
      </w:r>
      <w:r>
        <w:rPr>
          <w:rFonts w:ascii="Arial" w:hAnsi="Arial" w:cs="Arial" w:eastAsia="Arial"/>
          <w:color w:val="000000"/>
          <w:spacing w:val="0"/>
          <w:position w:val="0"/>
          <w:sz w:val="28"/>
          <w:shd w:fill="FFFFFF" w:val="clear"/>
        </w:rPr>
        <w:t xml:space="preserve"> 16 </w:t>
      </w:r>
      <w:r>
        <w:rPr>
          <w:rFonts w:ascii="Arial" w:hAnsi="Arial" w:cs="Arial" w:eastAsia="Arial"/>
          <w:color w:val="000000"/>
          <w:spacing w:val="0"/>
          <w:position w:val="0"/>
          <w:sz w:val="28"/>
          <w:shd w:fill="FFFFFF" w:val="clear"/>
        </w:rPr>
        <w:t xml:space="preserve">с.</w:t>
      </w:r>
    </w:p>
    <w:p>
      <w:pPr>
        <w:spacing w:before="0" w:after="0" w:line="240"/>
        <w:ind w:right="0" w:left="0" w:firstLine="0"/>
        <w:jc w:val="left"/>
        <w:rPr>
          <w:rFonts w:ascii="Calibri" w:hAnsi="Calibri" w:cs="Calibri" w:eastAsia="Calibri"/>
          <w:color w:val="000000"/>
          <w:spacing w:val="0"/>
          <w:position w:val="0"/>
          <w:sz w:val="28"/>
          <w:shd w:fill="FFFFFF" w:val="clear"/>
        </w:rPr>
      </w:pPr>
      <w:r>
        <w:rPr>
          <w:rFonts w:ascii="Arial" w:hAnsi="Arial" w:cs="Arial" w:eastAsia="Arial"/>
          <w:color w:val="000000"/>
          <w:spacing w:val="0"/>
          <w:position w:val="0"/>
          <w:sz w:val="28"/>
          <w:shd w:fill="FFFFFF" w:val="clear"/>
        </w:rPr>
        <w:t xml:space="preserve">             19.        </w:t>
      </w:r>
      <w:r>
        <w:rPr>
          <w:rFonts w:ascii="Arial" w:hAnsi="Arial" w:cs="Arial" w:eastAsia="Arial"/>
          <w:color w:val="000000"/>
          <w:spacing w:val="0"/>
          <w:position w:val="0"/>
          <w:sz w:val="28"/>
          <w:shd w:fill="FFFFFF" w:val="clear"/>
        </w:rPr>
        <w:t xml:space="preserve">Буйлова Л.Н., Павлов А.В. Сетевой ресурсный центр: стратегия научно-методического сопровождения дополнительного образования детей // Актуальные вопросы современной педагогики: материалы IV междунар. науч. конф. (г. Уфа, ноябрь 2013 г.). Уфа: Лето, 2013.</w:t>
      </w:r>
    </w:p>
    <w:p>
      <w:pPr>
        <w:spacing w:before="0" w:after="0" w:line="240"/>
        <w:ind w:right="0" w:left="0" w:firstLine="0"/>
        <w:jc w:val="left"/>
        <w:rPr>
          <w:rFonts w:ascii="Calibri" w:hAnsi="Calibri" w:cs="Calibri" w:eastAsia="Calibri"/>
          <w:color w:val="000000"/>
          <w:spacing w:val="0"/>
          <w:position w:val="0"/>
          <w:sz w:val="28"/>
          <w:shd w:fill="FFFFFF" w:val="clear"/>
        </w:rPr>
      </w:pPr>
      <w:r>
        <w:rPr>
          <w:rFonts w:ascii="Arial" w:hAnsi="Arial" w:cs="Arial" w:eastAsia="Arial"/>
          <w:color w:val="000000"/>
          <w:spacing w:val="0"/>
          <w:position w:val="0"/>
          <w:sz w:val="28"/>
          <w:shd w:fill="FFFFFF" w:val="clear"/>
        </w:rPr>
        <w:t xml:space="preserve">             20.        </w:t>
      </w:r>
      <w:r>
        <w:rPr>
          <w:rFonts w:ascii="Arial" w:hAnsi="Arial" w:cs="Arial" w:eastAsia="Arial"/>
          <w:color w:val="000000"/>
          <w:spacing w:val="0"/>
          <w:position w:val="0"/>
          <w:sz w:val="28"/>
          <w:shd w:fill="FFFFFF" w:val="clear"/>
        </w:rPr>
        <w:t xml:space="preserve">Воронова Е.А. Красный. Желтый. Зеленый. ПДД во внеклассной работе.</w:t>
      </w:r>
      <w:r>
        <w:rPr>
          <w:rFonts w:ascii="Arial" w:hAnsi="Arial" w:cs="Arial" w:eastAsia="Arial"/>
          <w:b/>
          <w:color w:val="000000"/>
          <w:spacing w:val="0"/>
          <w:position w:val="0"/>
          <w:sz w:val="28"/>
          <w:shd w:fill="FFFFFF" w:val="clear"/>
        </w:rPr>
        <w:t xml:space="preserve"> </w:t>
      </w:r>
      <w:r>
        <w:rPr>
          <w:rFonts w:ascii="Arial" w:hAnsi="Arial" w:cs="Arial" w:eastAsia="Arial"/>
          <w:color w:val="000000"/>
          <w:spacing w:val="0"/>
          <w:position w:val="0"/>
          <w:sz w:val="28"/>
          <w:shd w:fill="FFFFFF" w:val="clear"/>
        </w:rPr>
        <w:t xml:space="preserve">Ростов-н/Д: Феникс, 2006. </w:t>
      </w:r>
      <w:r>
        <w:rPr>
          <w:rFonts w:ascii="Arial" w:hAnsi="Arial" w:cs="Arial" w:eastAsia="Arial"/>
          <w:color w:val="000000"/>
          <w:spacing w:val="0"/>
          <w:position w:val="0"/>
          <w:sz w:val="28"/>
          <w:shd w:fill="FFFFFF" w:val="clear"/>
        </w:rPr>
        <w:t xml:space="preserve">–</w:t>
      </w:r>
      <w:r>
        <w:rPr>
          <w:rFonts w:ascii="Arial" w:hAnsi="Arial" w:cs="Arial" w:eastAsia="Arial"/>
          <w:color w:val="000000"/>
          <w:spacing w:val="0"/>
          <w:position w:val="0"/>
          <w:sz w:val="28"/>
          <w:shd w:fill="FFFFFF" w:val="clear"/>
        </w:rPr>
        <w:t xml:space="preserve"> 177 </w:t>
      </w:r>
      <w:r>
        <w:rPr>
          <w:rFonts w:ascii="Arial" w:hAnsi="Arial" w:cs="Arial" w:eastAsia="Arial"/>
          <w:color w:val="000000"/>
          <w:spacing w:val="0"/>
          <w:position w:val="0"/>
          <w:sz w:val="28"/>
          <w:shd w:fill="FFFFFF" w:val="clear"/>
        </w:rPr>
        <w:t xml:space="preserve">с.</w:t>
      </w:r>
    </w:p>
    <w:p>
      <w:pPr>
        <w:spacing w:before="0" w:after="0" w:line="240"/>
        <w:ind w:right="0" w:left="0" w:firstLine="0"/>
        <w:jc w:val="left"/>
        <w:rPr>
          <w:rFonts w:ascii="Calibri" w:hAnsi="Calibri" w:cs="Calibri" w:eastAsia="Calibri"/>
          <w:color w:val="000000"/>
          <w:spacing w:val="0"/>
          <w:position w:val="0"/>
          <w:sz w:val="28"/>
          <w:shd w:fill="FFFFFF" w:val="clear"/>
        </w:rPr>
      </w:pPr>
      <w:r>
        <w:rPr>
          <w:rFonts w:ascii="Arial" w:hAnsi="Arial" w:cs="Arial" w:eastAsia="Arial"/>
          <w:color w:val="000000"/>
          <w:spacing w:val="0"/>
          <w:position w:val="0"/>
          <w:sz w:val="28"/>
          <w:shd w:fill="FFFFFF" w:val="clear"/>
        </w:rPr>
        <w:t xml:space="preserve">             21.        </w:t>
      </w:r>
      <w:r>
        <w:rPr>
          <w:rFonts w:ascii="Arial" w:hAnsi="Arial" w:cs="Arial" w:eastAsia="Arial"/>
          <w:color w:val="000000"/>
          <w:spacing w:val="0"/>
          <w:position w:val="0"/>
          <w:sz w:val="28"/>
          <w:shd w:fill="FFFFFF" w:val="clear"/>
        </w:rPr>
        <w:t xml:space="preserve">Газета </w:t>
      </w:r>
      <w:r>
        <w:rPr>
          <w:rFonts w:ascii="Arial" w:hAnsi="Arial" w:cs="Arial" w:eastAsia="Arial"/>
          <w:color w:val="000000"/>
          <w:spacing w:val="0"/>
          <w:position w:val="0"/>
          <w:sz w:val="28"/>
          <w:shd w:fill="FFFFFF" w:val="clear"/>
        </w:rPr>
        <w:t xml:space="preserve">«</w:t>
      </w:r>
      <w:r>
        <w:rPr>
          <w:rFonts w:ascii="Arial" w:hAnsi="Arial" w:cs="Arial" w:eastAsia="Arial"/>
          <w:color w:val="000000"/>
          <w:spacing w:val="0"/>
          <w:position w:val="0"/>
          <w:sz w:val="28"/>
          <w:shd w:fill="FFFFFF" w:val="clear"/>
        </w:rPr>
        <w:t xml:space="preserve">Добрая дорога детства</w:t>
      </w:r>
      <w:r>
        <w:rPr>
          <w:rFonts w:ascii="Arial" w:hAnsi="Arial" w:cs="Arial" w:eastAsia="Arial"/>
          <w:color w:val="000000"/>
          <w:spacing w:val="0"/>
          <w:position w:val="0"/>
          <w:sz w:val="28"/>
          <w:shd w:fill="FFFFFF" w:val="clear"/>
        </w:rPr>
        <w:t xml:space="preserve">» 2002 -2017</w:t>
      </w:r>
      <w:r>
        <w:rPr>
          <w:rFonts w:ascii="Arial" w:hAnsi="Arial" w:cs="Arial" w:eastAsia="Arial"/>
          <w:color w:val="000000"/>
          <w:spacing w:val="0"/>
          <w:position w:val="0"/>
          <w:sz w:val="28"/>
          <w:shd w:fill="FFFFFF" w:val="clear"/>
        </w:rPr>
        <w:t xml:space="preserve">г.г. г. [Электронный ресурс].  Режим доступа: </w:t>
      </w:r>
      <w:hyperlink xmlns:r="http://schemas.openxmlformats.org/officeDocument/2006/relationships" r:id="docRId1">
        <w:r>
          <w:rPr>
            <w:rFonts w:ascii="Arial" w:hAnsi="Arial" w:cs="Arial" w:eastAsia="Arial"/>
            <w:color w:val="0000FF"/>
            <w:spacing w:val="0"/>
            <w:position w:val="0"/>
            <w:sz w:val="28"/>
            <w:u w:val="single"/>
            <w:shd w:fill="FFFFFF" w:val="clear"/>
          </w:rPr>
          <w:t xml:space="preserve">http://www.dddgazeta.ru/about/</w:t>
        </w:r>
      </w:hyperlink>
    </w:p>
    <w:p>
      <w:pPr>
        <w:spacing w:before="0" w:after="0" w:line="240"/>
        <w:ind w:right="0" w:left="0" w:firstLine="0"/>
        <w:jc w:val="left"/>
        <w:rPr>
          <w:rFonts w:ascii="Calibri" w:hAnsi="Calibri" w:cs="Calibri" w:eastAsia="Calibri"/>
          <w:color w:val="000000"/>
          <w:spacing w:val="0"/>
          <w:position w:val="0"/>
          <w:sz w:val="28"/>
          <w:shd w:fill="FFFFFF" w:val="clear"/>
        </w:rPr>
      </w:pPr>
      <w:r>
        <w:rPr>
          <w:rFonts w:ascii="Arial" w:hAnsi="Arial" w:cs="Arial" w:eastAsia="Arial"/>
          <w:color w:val="000000"/>
          <w:spacing w:val="0"/>
          <w:position w:val="0"/>
          <w:sz w:val="28"/>
          <w:shd w:fill="FFFFFF" w:val="clear"/>
        </w:rPr>
        <w:t xml:space="preserve">             22.        </w:t>
      </w:r>
      <w:r>
        <w:rPr>
          <w:rFonts w:ascii="Arial" w:hAnsi="Arial" w:cs="Arial" w:eastAsia="Arial"/>
          <w:color w:val="000000"/>
          <w:spacing w:val="0"/>
          <w:position w:val="0"/>
          <w:sz w:val="28"/>
          <w:shd w:fill="FFFFFF" w:val="clear"/>
        </w:rPr>
        <w:t xml:space="preserve">Глобальный план осуществления действий по обеспечению безопасности дорожного движения 2011-2020 годы [</w:t>
      </w:r>
      <w:r>
        <w:rPr>
          <w:rFonts w:ascii="Arial" w:hAnsi="Arial" w:cs="Arial" w:eastAsia="Arial"/>
          <w:color w:val="000000"/>
          <w:spacing w:val="0"/>
          <w:position w:val="0"/>
          <w:sz w:val="28"/>
          <w:shd w:fill="FFFFFF" w:val="clear"/>
        </w:rPr>
        <w:t xml:space="preserve">«</w:t>
      </w:r>
      <w:r>
        <w:rPr>
          <w:rFonts w:ascii="Arial" w:hAnsi="Arial" w:cs="Arial" w:eastAsia="Arial"/>
          <w:color w:val="000000"/>
          <w:spacing w:val="0"/>
          <w:position w:val="0"/>
          <w:sz w:val="28"/>
          <w:shd w:fill="FFFFFF" w:val="clear"/>
        </w:rPr>
        <w:t xml:space="preserve">Электронный ресурс]. Режим доступа: </w:t>
      </w:r>
      <w:hyperlink xmlns:r="http://schemas.openxmlformats.org/officeDocument/2006/relationships" r:id="docRId2">
        <w:r>
          <w:rPr>
            <w:rFonts w:ascii="Arial" w:hAnsi="Arial" w:cs="Arial" w:eastAsia="Arial"/>
            <w:color w:val="0000FF"/>
            <w:spacing w:val="0"/>
            <w:position w:val="0"/>
            <w:sz w:val="28"/>
            <w:u w:val="single"/>
            <w:shd w:fill="FFFFFF" w:val="clear"/>
          </w:rPr>
          <w:t xml:space="preserve">http://www.who.int/roadsafety/decade_of_action/plan/russian.pdf</w:t>
        </w:r>
      </w:hyperlink>
    </w:p>
    <w:p>
      <w:pPr>
        <w:spacing w:before="0" w:after="0" w:line="240"/>
        <w:ind w:right="0" w:left="0" w:firstLine="0"/>
        <w:jc w:val="left"/>
        <w:rPr>
          <w:rFonts w:ascii="Calibri" w:hAnsi="Calibri" w:cs="Calibri" w:eastAsia="Calibri"/>
          <w:color w:val="000000"/>
          <w:spacing w:val="0"/>
          <w:position w:val="0"/>
          <w:sz w:val="28"/>
          <w:shd w:fill="FFFFFF" w:val="clear"/>
        </w:rPr>
      </w:pPr>
      <w:r>
        <w:rPr>
          <w:rFonts w:ascii="Arial" w:hAnsi="Arial" w:cs="Arial" w:eastAsia="Arial"/>
          <w:color w:val="000000"/>
          <w:spacing w:val="0"/>
          <w:position w:val="0"/>
          <w:sz w:val="28"/>
          <w:shd w:fill="FFFFFF" w:val="clear"/>
        </w:rPr>
        <w:t xml:space="preserve">             23.        </w:t>
      </w:r>
      <w:r>
        <w:rPr>
          <w:rFonts w:ascii="Arial" w:hAnsi="Arial" w:cs="Arial" w:eastAsia="Arial"/>
          <w:color w:val="000000"/>
          <w:spacing w:val="0"/>
          <w:position w:val="0"/>
          <w:sz w:val="28"/>
          <w:shd w:fill="FFFFFF" w:val="clear"/>
        </w:rPr>
        <w:t xml:space="preserve">Глухов А.К. Психологические аспекты безопасности дорожного движения в России. М.: Логос, 2013.  64 с.</w:t>
      </w:r>
    </w:p>
    <w:p>
      <w:pPr>
        <w:spacing w:before="0" w:after="0" w:line="240"/>
        <w:ind w:right="0" w:left="0" w:firstLine="0"/>
        <w:jc w:val="left"/>
        <w:rPr>
          <w:rFonts w:ascii="Calibri" w:hAnsi="Calibri" w:cs="Calibri" w:eastAsia="Calibri"/>
          <w:color w:val="000000"/>
          <w:spacing w:val="0"/>
          <w:position w:val="0"/>
          <w:sz w:val="28"/>
          <w:shd w:fill="FFFFFF" w:val="clear"/>
        </w:rPr>
      </w:pPr>
      <w:r>
        <w:rPr>
          <w:rFonts w:ascii="Arial" w:hAnsi="Arial" w:cs="Arial" w:eastAsia="Arial"/>
          <w:color w:val="000000"/>
          <w:spacing w:val="0"/>
          <w:position w:val="0"/>
          <w:sz w:val="28"/>
          <w:shd w:fill="FFFFFF" w:val="clear"/>
        </w:rPr>
        <w:t xml:space="preserve">             24.        </w:t>
      </w:r>
      <w:r>
        <w:rPr>
          <w:rFonts w:ascii="Arial" w:hAnsi="Arial" w:cs="Arial" w:eastAsia="Arial"/>
          <w:color w:val="000000"/>
          <w:spacing w:val="0"/>
          <w:position w:val="0"/>
          <w:sz w:val="28"/>
          <w:shd w:fill="FFFFFF" w:val="clear"/>
        </w:rPr>
        <w:t xml:space="preserve">Гордиенко С.А.</w:t>
      </w:r>
      <w:r>
        <w:rPr>
          <w:rFonts w:ascii="Arial" w:hAnsi="Arial" w:cs="Arial" w:eastAsia="Arial"/>
          <w:b/>
          <w:color w:val="000000"/>
          <w:spacing w:val="0"/>
          <w:position w:val="0"/>
          <w:sz w:val="28"/>
          <w:shd w:fill="FFFFFF" w:val="clear"/>
        </w:rPr>
        <w:t xml:space="preserve"> </w:t>
      </w:r>
      <w:r>
        <w:rPr>
          <w:rFonts w:ascii="Arial" w:hAnsi="Arial" w:cs="Arial" w:eastAsia="Arial"/>
          <w:color w:val="000000"/>
          <w:spacing w:val="0"/>
          <w:position w:val="0"/>
          <w:sz w:val="28"/>
          <w:shd w:fill="FFFFFF" w:val="clear"/>
        </w:rPr>
        <w:t xml:space="preserve">Азбука дорожного движения для детей и для родителей, для пешеходов и водителей. Ростов-н/Д: Феникс-Премьер,  2015. </w:t>
      </w:r>
      <w:r>
        <w:rPr>
          <w:rFonts w:ascii="Arial" w:hAnsi="Arial" w:cs="Arial" w:eastAsia="Arial"/>
          <w:color w:val="000000"/>
          <w:spacing w:val="0"/>
          <w:position w:val="0"/>
          <w:sz w:val="28"/>
          <w:shd w:fill="FFFFFF" w:val="clear"/>
        </w:rPr>
        <w:t xml:space="preserve">–</w:t>
      </w:r>
      <w:r>
        <w:rPr>
          <w:rFonts w:ascii="Arial" w:hAnsi="Arial" w:cs="Arial" w:eastAsia="Arial"/>
          <w:color w:val="000000"/>
          <w:spacing w:val="0"/>
          <w:position w:val="0"/>
          <w:sz w:val="28"/>
          <w:shd w:fill="FFFFFF" w:val="clear"/>
        </w:rPr>
        <w:t xml:space="preserve"> 64 </w:t>
      </w:r>
      <w:r>
        <w:rPr>
          <w:rFonts w:ascii="Arial" w:hAnsi="Arial" w:cs="Arial" w:eastAsia="Arial"/>
          <w:color w:val="000000"/>
          <w:spacing w:val="0"/>
          <w:position w:val="0"/>
          <w:sz w:val="28"/>
          <w:shd w:fill="FFFFFF" w:val="clear"/>
        </w:rPr>
        <w:t xml:space="preserve">с.</w:t>
      </w:r>
    </w:p>
    <w:p>
      <w:pPr>
        <w:spacing w:before="0" w:after="151" w:line="240"/>
        <w:ind w:right="0" w:left="1440" w:firstLine="0"/>
        <w:jc w:val="left"/>
        <w:rPr>
          <w:rFonts w:ascii="Times New Roman" w:hAnsi="Times New Roman" w:cs="Times New Roman" w:eastAsia="Times New Roman"/>
          <w:color w:val="333333"/>
          <w:spacing w:val="0"/>
          <w:position w:val="0"/>
          <w:sz w:val="28"/>
          <w:shd w:fill="FFFFFF" w:val="clear"/>
        </w:rPr>
      </w:pPr>
    </w:p>
    <w:p>
      <w:pPr>
        <w:spacing w:before="0" w:after="151" w:line="240"/>
        <w:ind w:right="0" w:left="1440" w:firstLine="0"/>
        <w:jc w:val="left"/>
        <w:rPr>
          <w:rFonts w:ascii="Times New Roman" w:hAnsi="Times New Roman" w:cs="Times New Roman" w:eastAsia="Times New Roman"/>
          <w:color w:val="333333"/>
          <w:spacing w:val="0"/>
          <w:position w:val="0"/>
          <w:sz w:val="28"/>
          <w:shd w:fill="FFFFFF" w:val="clear"/>
        </w:rPr>
      </w:pPr>
    </w:p>
    <w:p>
      <w:pPr>
        <w:spacing w:before="0" w:after="151" w:line="240"/>
        <w:ind w:right="0" w:left="1440" w:firstLine="0"/>
        <w:jc w:val="left"/>
        <w:rPr>
          <w:rFonts w:ascii="Times New Roman" w:hAnsi="Times New Roman" w:cs="Times New Roman" w:eastAsia="Times New Roman"/>
          <w:color w:val="333333"/>
          <w:spacing w:val="0"/>
          <w:position w:val="0"/>
          <w:sz w:val="28"/>
          <w:shd w:fill="FFFFFF" w:val="clear"/>
        </w:rPr>
      </w:pPr>
    </w:p>
    <w:p>
      <w:pPr>
        <w:spacing w:before="0" w:after="151" w:line="240"/>
        <w:ind w:right="0" w:left="1440" w:firstLine="0"/>
        <w:jc w:val="left"/>
        <w:rPr>
          <w:rFonts w:ascii="Times New Roman" w:hAnsi="Times New Roman" w:cs="Times New Roman" w:eastAsia="Times New Roman"/>
          <w:color w:val="333333"/>
          <w:spacing w:val="0"/>
          <w:position w:val="0"/>
          <w:sz w:val="28"/>
          <w:shd w:fill="FFFFFF" w:val="clear"/>
        </w:rPr>
      </w:pPr>
    </w:p>
    <w:p>
      <w:pPr>
        <w:spacing w:before="0" w:after="151" w:line="240"/>
        <w:ind w:right="0" w:left="1440" w:firstLine="0"/>
        <w:jc w:val="left"/>
        <w:rPr>
          <w:rFonts w:ascii="Times New Roman" w:hAnsi="Times New Roman" w:cs="Times New Roman" w:eastAsia="Times New Roman"/>
          <w:color w:val="333333"/>
          <w:spacing w:val="0"/>
          <w:position w:val="0"/>
          <w:sz w:val="28"/>
          <w:shd w:fill="FFFFFF" w:val="clear"/>
        </w:rPr>
      </w:pPr>
    </w:p>
    <w:p>
      <w:pPr>
        <w:spacing w:before="0" w:after="151" w:line="240"/>
        <w:ind w:right="0" w:left="1440" w:firstLine="0"/>
        <w:jc w:val="left"/>
        <w:rPr>
          <w:rFonts w:ascii="Times New Roman" w:hAnsi="Times New Roman" w:cs="Times New Roman" w:eastAsia="Times New Roman"/>
          <w:color w:val="333333"/>
          <w:spacing w:val="0"/>
          <w:position w:val="0"/>
          <w:sz w:val="28"/>
          <w:shd w:fill="FFFFFF" w:val="clear"/>
        </w:rPr>
      </w:pPr>
    </w:p>
    <w:p>
      <w:pPr>
        <w:spacing w:before="0" w:after="151" w:line="240"/>
        <w:ind w:right="0" w:left="1440" w:firstLine="0"/>
        <w:jc w:val="left"/>
        <w:rPr>
          <w:rFonts w:ascii="Times New Roman" w:hAnsi="Times New Roman" w:cs="Times New Roman" w:eastAsia="Times New Roman"/>
          <w:color w:val="333333"/>
          <w:spacing w:val="0"/>
          <w:position w:val="0"/>
          <w:sz w:val="28"/>
          <w:shd w:fill="FFFFFF" w:val="clear"/>
        </w:rPr>
      </w:pPr>
    </w:p>
    <w:p>
      <w:pPr>
        <w:spacing w:before="0" w:after="151" w:line="240"/>
        <w:ind w:right="0" w:left="1440" w:firstLine="0"/>
        <w:jc w:val="left"/>
        <w:rPr>
          <w:rFonts w:ascii="Times New Roman" w:hAnsi="Times New Roman" w:cs="Times New Roman" w:eastAsia="Times New Roman"/>
          <w:color w:val="333333"/>
          <w:spacing w:val="0"/>
          <w:position w:val="0"/>
          <w:sz w:val="28"/>
          <w:shd w:fill="FFFFFF" w:val="clear"/>
        </w:rPr>
      </w:pPr>
    </w:p>
    <w:p>
      <w:pPr>
        <w:spacing w:before="0" w:after="151" w:line="240"/>
        <w:ind w:right="0" w:left="1440" w:firstLine="0"/>
        <w:jc w:val="left"/>
        <w:rPr>
          <w:rFonts w:ascii="Times New Roman" w:hAnsi="Times New Roman" w:cs="Times New Roman" w:eastAsia="Times New Roman"/>
          <w:color w:val="333333"/>
          <w:spacing w:val="0"/>
          <w:position w:val="0"/>
          <w:sz w:val="28"/>
          <w:shd w:fill="FFFFFF" w:val="clear"/>
        </w:rPr>
      </w:pPr>
    </w:p>
    <w:p>
      <w:pPr>
        <w:spacing w:before="0" w:after="151" w:line="240"/>
        <w:ind w:right="0" w:left="1440" w:firstLine="0"/>
        <w:jc w:val="left"/>
        <w:rPr>
          <w:rFonts w:ascii="Times New Roman" w:hAnsi="Times New Roman" w:cs="Times New Roman" w:eastAsia="Times New Roman"/>
          <w:color w:val="333333"/>
          <w:spacing w:val="0"/>
          <w:position w:val="0"/>
          <w:sz w:val="28"/>
          <w:shd w:fill="FFFFFF" w:val="clear"/>
        </w:rPr>
      </w:pPr>
    </w:p>
    <w:p>
      <w:pPr>
        <w:spacing w:before="0" w:after="151" w:line="240"/>
        <w:ind w:right="0" w:left="1440" w:firstLine="0"/>
        <w:jc w:val="left"/>
        <w:rPr>
          <w:rFonts w:ascii="Times New Roman" w:hAnsi="Times New Roman" w:cs="Times New Roman" w:eastAsia="Times New Roman"/>
          <w:color w:val="333333"/>
          <w:spacing w:val="0"/>
          <w:position w:val="0"/>
          <w:sz w:val="28"/>
          <w:shd w:fill="FFFFFF" w:val="clear"/>
        </w:rPr>
      </w:pPr>
      <w:r>
        <w:object w:dxaOrig="9374" w:dyaOrig="7025">
          <v:rect xmlns:o="urn:schemas-microsoft-com:office:office" xmlns:v="urn:schemas-microsoft-com:vml" id="rectole0000000000" style="width:468.700000pt;height:351.250000pt" o:preferrelative="t" o:ole="">
            <o:lock v:ext="edit"/>
            <v:imagedata xmlns:r="http://schemas.openxmlformats.org/officeDocument/2006/relationships" r:id="docRId4" o:title=""/>
          </v:rect>
          <o:OLEObject xmlns:r="http://schemas.openxmlformats.org/officeDocument/2006/relationships" xmlns:o="urn:schemas-microsoft-com:office:office" Type="Embed" ProgID="StaticMetafile" DrawAspect="Content" ObjectID="0000000000" ShapeID="rectole0000000000" r:id="docRId3"/>
        </w:object>
      </w:r>
    </w:p>
    <w:p>
      <w:pPr>
        <w:spacing w:before="0" w:after="151" w:line="240"/>
        <w:ind w:right="0" w:left="1080" w:firstLine="0"/>
        <w:jc w:val="left"/>
        <w:rPr>
          <w:rFonts w:ascii="Times New Roman" w:hAnsi="Times New Roman" w:cs="Times New Roman" w:eastAsia="Times New Roman"/>
          <w:b/>
          <w:color w:val="333333"/>
          <w:spacing w:val="0"/>
          <w:position w:val="0"/>
          <w:sz w:val="28"/>
          <w:shd w:fill="FFFFFF" w:val="clear"/>
        </w:rPr>
      </w:pPr>
    </w:p>
    <w:p>
      <w:pPr>
        <w:spacing w:before="0" w:after="151" w:line="240"/>
        <w:ind w:right="0" w:left="0" w:firstLine="0"/>
        <w:jc w:val="left"/>
        <w:rPr>
          <w:rFonts w:ascii="Times New Roman" w:hAnsi="Times New Roman" w:cs="Times New Roman" w:eastAsia="Times New Roman"/>
          <w:b/>
          <w:color w:val="333333"/>
          <w:spacing w:val="0"/>
          <w:position w:val="0"/>
          <w:sz w:val="28"/>
          <w:shd w:fill="FFFFFF" w:val="clear"/>
        </w:rPr>
      </w:pPr>
    </w:p>
    <w:p>
      <w:pPr>
        <w:spacing w:before="0" w:after="151" w:line="240"/>
        <w:ind w:right="0" w:left="0" w:firstLine="0"/>
        <w:jc w:val="left"/>
        <w:rPr>
          <w:rFonts w:ascii="Times New Roman" w:hAnsi="Times New Roman" w:cs="Times New Roman" w:eastAsia="Times New Roman"/>
          <w:color w:val="333333"/>
          <w:spacing w:val="0"/>
          <w:position w:val="0"/>
          <w:sz w:val="28"/>
          <w:shd w:fill="FFFFFF" w:val="clear"/>
        </w:rPr>
      </w:pPr>
    </w:p>
    <w:p>
      <w:pPr>
        <w:spacing w:before="0" w:after="151" w:line="240"/>
        <w:ind w:right="0" w:left="0" w:firstLine="0"/>
        <w:jc w:val="left"/>
        <w:rPr>
          <w:rFonts w:ascii="Times New Roman" w:hAnsi="Times New Roman" w:cs="Times New Roman" w:eastAsia="Times New Roman"/>
          <w:color w:val="333333"/>
          <w:spacing w:val="0"/>
          <w:position w:val="0"/>
          <w:sz w:val="28"/>
          <w:shd w:fill="FFFFFF" w:val="clear"/>
        </w:rPr>
      </w:pP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p>
    <w:p>
      <w:pPr>
        <w:spacing w:before="0" w:after="16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240"/>
        <w:ind w:right="0" w:left="0" w:firstLine="0"/>
        <w:jc w:val="both"/>
        <w:rPr>
          <w:rFonts w:ascii="Times New Roman" w:hAnsi="Times New Roman" w:cs="Times New Roman" w:eastAsia="Times New Roman"/>
          <w:color w:val="auto"/>
          <w:spacing w:val="0"/>
          <w:position w:val="0"/>
          <w:sz w:val="28"/>
          <w:shd w:fill="auto" w:val="clear"/>
        </w:rPr>
      </w:pPr>
      <w:r>
        <w:object w:dxaOrig="9374" w:dyaOrig="7025">
          <v:rect xmlns:o="urn:schemas-microsoft-com:office:office" xmlns:v="urn:schemas-microsoft-com:vml" id="rectole0000000001" style="width:468.700000pt;height:351.250000pt" o:preferrelative="t" o:ole="">
            <o:lock v:ext="edit"/>
            <v:imagedata xmlns:r="http://schemas.openxmlformats.org/officeDocument/2006/relationships" r:id="docRId6" o:title=""/>
          </v:rect>
          <o:OLEObject xmlns:r="http://schemas.openxmlformats.org/officeDocument/2006/relationships" xmlns:o="urn:schemas-microsoft-com:office:office" Type="Embed" ProgID="StaticMetafile" DrawAspect="Content" ObjectID="0000000001" ShapeID="rectole0000000001" r:id="docRId5"/>
        </w:object>
      </w:r>
    </w:p>
    <w:p>
      <w:pPr>
        <w:spacing w:before="0" w:after="160" w:line="240"/>
        <w:ind w:right="0" w:left="0" w:firstLine="0"/>
        <w:jc w:val="both"/>
        <w:rPr>
          <w:rFonts w:ascii="Times New Roman" w:hAnsi="Times New Roman" w:cs="Times New Roman" w:eastAsia="Times New Roman"/>
          <w:color w:val="auto"/>
          <w:spacing w:val="0"/>
          <w:position w:val="0"/>
          <w:sz w:val="28"/>
          <w:shd w:fill="auto" w:val="clear"/>
        </w:rPr>
      </w:pPr>
      <w:r>
        <w:object w:dxaOrig="9374" w:dyaOrig="7025">
          <v:rect xmlns:o="urn:schemas-microsoft-com:office:office" xmlns:v="urn:schemas-microsoft-com:vml" id="rectole0000000002" style="width:468.700000pt;height:351.250000pt" o:preferrelative="t" o:ole="">
            <o:lock v:ext="edit"/>
            <v:imagedata xmlns:r="http://schemas.openxmlformats.org/officeDocument/2006/relationships" r:id="docRId8" o:title=""/>
          </v:rect>
          <o:OLEObject xmlns:r="http://schemas.openxmlformats.org/officeDocument/2006/relationships" xmlns:o="urn:schemas-microsoft-com:office:office" Type="Embed" ProgID="StaticMetafile" DrawAspect="Content" ObjectID="0000000002" ShapeID="rectole0000000002" r:id="docRId7"/>
        </w:object>
      </w:r>
    </w:p>
    <w:p>
      <w:pPr>
        <w:spacing w:before="0" w:after="160" w:line="240"/>
        <w:ind w:right="0" w:left="0" w:firstLine="0"/>
        <w:jc w:val="both"/>
        <w:rPr>
          <w:rFonts w:ascii="Times New Roman" w:hAnsi="Times New Roman" w:cs="Times New Roman" w:eastAsia="Times New Roman"/>
          <w:color w:val="auto"/>
          <w:spacing w:val="0"/>
          <w:position w:val="0"/>
          <w:sz w:val="28"/>
          <w:shd w:fill="auto" w:val="clear"/>
        </w:rPr>
      </w:pPr>
      <w:r>
        <w:object w:dxaOrig="9374" w:dyaOrig="7025">
          <v:rect xmlns:o="urn:schemas-microsoft-com:office:office" xmlns:v="urn:schemas-microsoft-com:vml" id="rectole0000000003" style="width:468.700000pt;height:351.250000pt" o:preferrelative="t" o:ole="">
            <o:lock v:ext="edit"/>
            <v:imagedata xmlns:r="http://schemas.openxmlformats.org/officeDocument/2006/relationships" r:id="docRId10" o:title=""/>
          </v:rect>
          <o:OLEObject xmlns:r="http://schemas.openxmlformats.org/officeDocument/2006/relationships" xmlns:o="urn:schemas-microsoft-com:office:office" Type="Embed" ProgID="StaticMetafile" DrawAspect="Content" ObjectID="0000000003" ShapeID="rectole0000000003" r:id="docRId9"/>
        </w:object>
      </w:r>
    </w:p>
    <w:p>
      <w:pPr>
        <w:spacing w:before="0" w:after="160" w:line="240"/>
        <w:ind w:right="0" w:left="0" w:firstLine="0"/>
        <w:jc w:val="both"/>
        <w:rPr>
          <w:rFonts w:ascii="Times New Roman" w:hAnsi="Times New Roman" w:cs="Times New Roman" w:eastAsia="Times New Roman"/>
          <w:color w:val="auto"/>
          <w:spacing w:val="0"/>
          <w:position w:val="0"/>
          <w:sz w:val="28"/>
          <w:shd w:fill="auto" w:val="clear"/>
        </w:rPr>
      </w:pPr>
      <w:r>
        <w:object w:dxaOrig="9374" w:dyaOrig="7025">
          <v:rect xmlns:o="urn:schemas-microsoft-com:office:office" xmlns:v="urn:schemas-microsoft-com:vml" id="rectole0000000004" style="width:468.700000pt;height:351.250000pt" o:preferrelative="t" o:ole="">
            <o:lock v:ext="edit"/>
            <v:imagedata xmlns:r="http://schemas.openxmlformats.org/officeDocument/2006/relationships" r:id="docRId12" o:title=""/>
          </v:rect>
          <o:OLEObject xmlns:r="http://schemas.openxmlformats.org/officeDocument/2006/relationships" xmlns:o="urn:schemas-microsoft-com:office:office" Type="Embed" ProgID="StaticMetafile" DrawAspect="Content" ObjectID="0000000004" ShapeID="rectole0000000004" r:id="docRId11"/>
        </w:object>
      </w:r>
    </w:p>
    <w:p>
      <w:pPr>
        <w:spacing w:before="0" w:after="160" w:line="240"/>
        <w:ind w:right="0" w:left="0" w:firstLine="0"/>
        <w:jc w:val="both"/>
        <w:rPr>
          <w:rFonts w:ascii="Times New Roman" w:hAnsi="Times New Roman" w:cs="Times New Roman" w:eastAsia="Times New Roman"/>
          <w:color w:val="auto"/>
          <w:spacing w:val="0"/>
          <w:position w:val="0"/>
          <w:sz w:val="28"/>
          <w:shd w:fill="auto" w:val="clear"/>
        </w:rPr>
      </w:pPr>
      <w:r>
        <w:object w:dxaOrig="9374" w:dyaOrig="7025">
          <v:rect xmlns:o="urn:schemas-microsoft-com:office:office" xmlns:v="urn:schemas-microsoft-com:vml" id="rectole0000000005" style="width:468.700000pt;height:351.250000pt" o:preferrelative="t" o:ole="">
            <o:lock v:ext="edit"/>
            <v:imagedata xmlns:r="http://schemas.openxmlformats.org/officeDocument/2006/relationships" r:id="docRId14" o:title=""/>
          </v:rect>
          <o:OLEObject xmlns:r="http://schemas.openxmlformats.org/officeDocument/2006/relationships" xmlns:o="urn:schemas-microsoft-com:office:office" Type="Embed" ProgID="StaticMetafile" DrawAspect="Content" ObjectID="0000000005" ShapeID="rectole0000000005" r:id="docRId13"/>
        </w:object>
      </w:r>
    </w:p>
    <w:p>
      <w:pPr>
        <w:spacing w:before="0" w:after="160" w:line="240"/>
        <w:ind w:right="0" w:left="0" w:firstLine="0"/>
        <w:jc w:val="both"/>
        <w:rPr>
          <w:rFonts w:ascii="Times New Roman" w:hAnsi="Times New Roman" w:cs="Times New Roman" w:eastAsia="Times New Roman"/>
          <w:color w:val="auto"/>
          <w:spacing w:val="0"/>
          <w:position w:val="0"/>
          <w:sz w:val="28"/>
          <w:shd w:fill="auto" w:val="clear"/>
        </w:rPr>
      </w:pPr>
      <w:r>
        <w:object w:dxaOrig="9374" w:dyaOrig="7025">
          <v:rect xmlns:o="urn:schemas-microsoft-com:office:office" xmlns:v="urn:schemas-microsoft-com:vml" id="rectole0000000006" style="width:468.700000pt;height:351.250000pt" o:preferrelative="t" o:ole="">
            <o:lock v:ext="edit"/>
            <v:imagedata xmlns:r="http://schemas.openxmlformats.org/officeDocument/2006/relationships" r:id="docRId16" o:title=""/>
          </v:rect>
          <o:OLEObject xmlns:r="http://schemas.openxmlformats.org/officeDocument/2006/relationships" xmlns:o="urn:schemas-microsoft-com:office:office" Type="Embed" ProgID="StaticMetafile" DrawAspect="Content" ObjectID="0000000006" ShapeID="rectole0000000006" r:id="docRId15"/>
        </w:object>
      </w:r>
    </w:p>
    <w:p>
      <w:pPr>
        <w:spacing w:before="0" w:after="160" w:line="240"/>
        <w:ind w:right="0" w:left="0" w:firstLine="0"/>
        <w:jc w:val="both"/>
        <w:rPr>
          <w:rFonts w:ascii="Times New Roman" w:hAnsi="Times New Roman" w:cs="Times New Roman" w:eastAsia="Times New Roman"/>
          <w:color w:val="auto"/>
          <w:spacing w:val="0"/>
          <w:position w:val="0"/>
          <w:sz w:val="28"/>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num w:numId="5">
    <w:abstractNumId w:val="42"/>
  </w:num>
  <w:num w:numId="8">
    <w:abstractNumId w:val="36"/>
  </w:num>
  <w:num w:numId="11">
    <w:abstractNumId w:val="30"/>
  </w:num>
  <w:num w:numId="13">
    <w:abstractNumId w:val="24"/>
  </w:num>
  <w:num w:numId="21">
    <w:abstractNumId w:val="18"/>
  </w:num>
  <w:num w:numId="59">
    <w:abstractNumId w:val="12"/>
  </w:num>
  <w:num w:numId="62">
    <w:abstractNumId w:val="6"/>
  </w:num>
  <w:num w:numId="70">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numbering.xml" Id="docRId17" Type="http://schemas.openxmlformats.org/officeDocument/2006/relationships/numbering" /><Relationship Target="embeddings/oleObject2.bin" Id="docRId7" Type="http://schemas.openxmlformats.org/officeDocument/2006/relationships/oleObject" /><Relationship Target="media/image3.wmf" Id="docRId10" Type="http://schemas.openxmlformats.org/officeDocument/2006/relationships/image" /><Relationship Target="media/image5.wmf" Id="docRId14" Type="http://schemas.openxmlformats.org/officeDocument/2006/relationships/image" /><Relationship Target="styles.xml" Id="docRId18" Type="http://schemas.openxmlformats.org/officeDocument/2006/relationships/styles" /><Relationship TargetMode="External" Target="http://www.who.int/roadsafety/decade_of_action/plan/russian.pdf" Id="docRId2" Type="http://schemas.openxmlformats.org/officeDocument/2006/relationships/hyperlink" /><Relationship Target="media/image1.wmf" Id="docRId6" Type="http://schemas.openxmlformats.org/officeDocument/2006/relationships/image" /><Relationship TargetMode="External" Target="https://www.google.com/url?q=http://www.dddgazeta.ru/about/&amp;sa=D&amp;ust=1521900603223000&amp;usg=AFQjCNFmQ-ERhUxieIQh_0DfPc4kaJ3hfQ" Id="docRId1" Type="http://schemas.openxmlformats.org/officeDocument/2006/relationships/hyperlink" /><Relationship Target="embeddings/oleObject4.bin" Id="docRId11" Type="http://schemas.openxmlformats.org/officeDocument/2006/relationships/oleObject" /><Relationship Target="embeddings/oleObject6.bin" Id="docRId15" Type="http://schemas.openxmlformats.org/officeDocument/2006/relationships/oleObject" /><Relationship Target="embeddings/oleObject1.bin" Id="docRId5" Type="http://schemas.openxmlformats.org/officeDocument/2006/relationships/oleObject" /><Relationship Target="embeddings/oleObject3.bin" Id="docRId9" Type="http://schemas.openxmlformats.org/officeDocument/2006/relationships/oleObject" /><Relationship TargetMode="External" Target="http://&#1084;&#1080;&#1085;&#1086;&#1073;&#1088;&#1085;&#1072;&#1091;&#1082;&#1080;.&#1088;&#1092;/" Id="docRId0" Type="http://schemas.openxmlformats.org/officeDocument/2006/relationships/hyperlink" /><Relationship Target="media/image4.wmf" Id="docRId12" Type="http://schemas.openxmlformats.org/officeDocument/2006/relationships/image" /><Relationship Target="media/image6.wmf" Id="docRId16" Type="http://schemas.openxmlformats.org/officeDocument/2006/relationships/image" /><Relationship Target="media/image0.wmf" Id="docRId4" Type="http://schemas.openxmlformats.org/officeDocument/2006/relationships/image" /><Relationship Target="media/image2.wmf" Id="docRId8" Type="http://schemas.openxmlformats.org/officeDocument/2006/relationships/image" /><Relationship Target="embeddings/oleObject5.bin" Id="docRId13" Type="http://schemas.openxmlformats.org/officeDocument/2006/relationships/oleObject" /><Relationship Target="embeddings/oleObject0.bin" Id="docRId3" Type="http://schemas.openxmlformats.org/officeDocument/2006/relationships/oleObject" /></Relationships>
</file>